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D04D" w14:textId="5F59E00B" w:rsidR="00034AE0" w:rsidRPr="00201BDF" w:rsidRDefault="00034AE0" w:rsidP="00034AE0">
      <w:pPr>
        <w:jc w:val="center"/>
        <w:rPr>
          <w:rFonts w:ascii="Century Gothic" w:hAnsi="Century Gothic" w:cs="Arial"/>
          <w:bCs/>
          <w:color w:val="2F5496" w:themeColor="accent1" w:themeShade="BF"/>
          <w:sz w:val="28"/>
        </w:rPr>
      </w:pPr>
      <w:r>
        <w:t xml:space="preserve"> </w:t>
      </w:r>
      <w:r w:rsidRPr="00CA4D0C">
        <w:rPr>
          <w:rFonts w:ascii="Century Gothic" w:hAnsi="Century Gothic" w:cs="Arial"/>
          <w:bCs/>
          <w:color w:val="2F5496" w:themeColor="accent1" w:themeShade="BF"/>
          <w:sz w:val="28"/>
          <w:szCs w:val="28"/>
        </w:rPr>
        <w:t>QUELQUES BONNES LECTURES…</w:t>
      </w:r>
      <w:r w:rsidRPr="00CA4D0C">
        <w:rPr>
          <w:rFonts w:ascii="Century Gothic" w:hAnsi="Century Gothic" w:cs="Arial"/>
          <w:bCs/>
          <w:color w:val="2F5496" w:themeColor="accent1" w:themeShade="BF"/>
          <w:sz w:val="36"/>
          <w:szCs w:val="28"/>
        </w:rPr>
        <w:t xml:space="preserve"> </w:t>
      </w:r>
      <w:r w:rsidRPr="00201BDF">
        <w:rPr>
          <w:rFonts w:ascii="Century Gothic" w:hAnsi="Century Gothic" w:cs="Arial"/>
          <w:bCs/>
          <w:color w:val="2F5496" w:themeColor="accent1" w:themeShade="BF"/>
          <w:sz w:val="28"/>
        </w:rPr>
        <w:t>parmi tant d’autres !</w:t>
      </w:r>
    </w:p>
    <w:p w14:paraId="4A10C68E" w14:textId="77777777" w:rsidR="00034AE0" w:rsidRPr="00201BDF" w:rsidRDefault="00034AE0" w:rsidP="00034AE0">
      <w:pPr>
        <w:rPr>
          <w:rFonts w:ascii="Century Gothic" w:hAnsi="Century Gothic" w:cs="Arial"/>
          <w:b/>
        </w:rPr>
      </w:pPr>
    </w:p>
    <w:p w14:paraId="0DF52BA5" w14:textId="769D0680" w:rsidR="000C46CB" w:rsidRPr="00157C36" w:rsidRDefault="001632A1" w:rsidP="001632A1">
      <w:pPr>
        <w:spacing w:line="480" w:lineRule="auto"/>
        <w:contextualSpacing/>
        <w:rPr>
          <w:rFonts w:ascii="Century Gothic" w:hAnsi="Century Gothic" w:cs="Arial"/>
          <w:i/>
        </w:rPr>
      </w:pPr>
      <w:r w:rsidRPr="00157C36">
        <w:rPr>
          <w:rFonts w:ascii="Century Gothic" w:hAnsi="Century Gothic" w:cs="Arial"/>
          <w:i/>
        </w:rPr>
        <w:t>*Gran Public</w:t>
      </w:r>
    </w:p>
    <w:p w14:paraId="010F4122" w14:textId="4D6EAC8A" w:rsidR="001632A1" w:rsidRPr="00157C36" w:rsidRDefault="001632A1" w:rsidP="001632A1">
      <w:pPr>
        <w:spacing w:line="480" w:lineRule="auto"/>
        <w:contextualSpacing/>
        <w:rPr>
          <w:rFonts w:ascii="Century Gothic" w:hAnsi="Century Gothic" w:cs="Arial"/>
          <w:i/>
        </w:rPr>
      </w:pPr>
      <w:r w:rsidRPr="00157C36">
        <w:rPr>
          <w:rFonts w:ascii="Century Gothic" w:hAnsi="Century Gothic" w:cs="Arial"/>
          <w:i/>
        </w:rPr>
        <w:t xml:space="preserve">** Niveau Approfondi </w:t>
      </w:r>
    </w:p>
    <w:p w14:paraId="64FE1E16" w14:textId="32358630" w:rsidR="00E857C0" w:rsidRPr="00941CDA" w:rsidRDefault="00E857C0" w:rsidP="00941CDA">
      <w:pPr>
        <w:spacing w:line="240" w:lineRule="auto"/>
        <w:contextualSpacing/>
        <w:rPr>
          <w:rFonts w:ascii="Century Gothic" w:hAnsi="Century Gothic" w:cs="Arial"/>
          <w:iCs/>
          <w:color w:val="4472C4" w:themeColor="accent1"/>
          <w:sz w:val="20"/>
          <w:szCs w:val="20"/>
        </w:rPr>
      </w:pPr>
      <w:r w:rsidRPr="00941CDA">
        <w:rPr>
          <w:rFonts w:ascii="Century Gothic" w:hAnsi="Century Gothic" w:cs="Arial"/>
          <w:iCs/>
          <w:color w:val="4472C4" w:themeColor="accent1"/>
          <w:sz w:val="20"/>
          <w:szCs w:val="20"/>
        </w:rPr>
        <w:t xml:space="preserve">Stress Emotions </w:t>
      </w:r>
    </w:p>
    <w:p w14:paraId="1048CF26" w14:textId="1CCF63A0" w:rsidR="008A23BD" w:rsidRPr="00941CDA" w:rsidRDefault="00201BDF" w:rsidP="00941CDA">
      <w:pPr>
        <w:pStyle w:val="Paragraphedeliste"/>
        <w:numPr>
          <w:ilvl w:val="0"/>
          <w:numId w:val="1"/>
        </w:numPr>
        <w:spacing w:after="160"/>
        <w:contextualSpacing/>
        <w:jc w:val="left"/>
        <w:rPr>
          <w:rFonts w:ascii="Century Gothic" w:hAnsi="Century Gothic" w:cs="Arial"/>
          <w:sz w:val="20"/>
        </w:rPr>
      </w:pPr>
      <w:r w:rsidRPr="00941CDA">
        <w:rPr>
          <w:rFonts w:ascii="Century Gothic" w:hAnsi="Century Gothic" w:cs="Arial"/>
          <w:sz w:val="20"/>
        </w:rPr>
        <w:t xml:space="preserve"> </w:t>
      </w:r>
      <w:r w:rsidR="008A23BD" w:rsidRPr="00941CDA">
        <w:rPr>
          <w:rFonts w:ascii="Century Gothic" w:hAnsi="Century Gothic" w:cs="Arial"/>
          <w:sz w:val="20"/>
        </w:rPr>
        <w:t>Système 1/ Système 2. D Kanheman Kles</w:t>
      </w:r>
      <w:r w:rsidR="00711BB0" w:rsidRPr="00941CDA">
        <w:rPr>
          <w:rFonts w:ascii="Century Gothic" w:hAnsi="Century Gothic" w:cs="Arial"/>
          <w:sz w:val="20"/>
        </w:rPr>
        <w:t>,</w:t>
      </w:r>
      <w:r w:rsidR="008A23BD" w:rsidRPr="00941CDA">
        <w:rPr>
          <w:rFonts w:ascii="Century Gothic" w:hAnsi="Century Gothic" w:cs="Arial"/>
          <w:sz w:val="20"/>
        </w:rPr>
        <w:t xml:space="preserve"> </w:t>
      </w:r>
      <w:r w:rsidR="00500B7C" w:rsidRPr="00941CDA">
        <w:rPr>
          <w:rFonts w:ascii="Century Gothic" w:hAnsi="Century Gothic" w:cs="Arial"/>
          <w:sz w:val="20"/>
        </w:rPr>
        <w:t>R Claninards</w:t>
      </w:r>
      <w:r w:rsidR="00FF3037" w:rsidRPr="00941CDA">
        <w:rPr>
          <w:rFonts w:ascii="Century Gothic" w:hAnsi="Century Gothic" w:cs="Arial"/>
          <w:sz w:val="20"/>
        </w:rPr>
        <w:t>, Broché</w:t>
      </w:r>
      <w:r w:rsidR="00740E78" w:rsidRPr="00941CDA">
        <w:rPr>
          <w:rFonts w:ascii="Century Gothic" w:hAnsi="Century Gothic" w:cs="Arial"/>
          <w:sz w:val="20"/>
        </w:rPr>
        <w:t xml:space="preserve"> (</w:t>
      </w:r>
      <w:r w:rsidR="008A23BD" w:rsidRPr="00941CDA">
        <w:rPr>
          <w:rFonts w:ascii="Century Gothic" w:hAnsi="Century Gothic" w:cs="Arial"/>
          <w:sz w:val="20"/>
        </w:rPr>
        <w:t xml:space="preserve"> 201</w:t>
      </w:r>
      <w:r w:rsidR="00500B7C" w:rsidRPr="00941CDA">
        <w:rPr>
          <w:rFonts w:ascii="Century Gothic" w:hAnsi="Century Gothic" w:cs="Arial"/>
          <w:sz w:val="20"/>
        </w:rPr>
        <w:t>7</w:t>
      </w:r>
      <w:r w:rsidR="00740E78" w:rsidRPr="00941CDA">
        <w:rPr>
          <w:rFonts w:ascii="Century Gothic" w:hAnsi="Century Gothic" w:cs="Arial"/>
          <w:sz w:val="20"/>
        </w:rPr>
        <w:t>)*</w:t>
      </w:r>
    </w:p>
    <w:p w14:paraId="007F0087" w14:textId="69DC587A" w:rsidR="005C20A8" w:rsidRPr="00941CDA" w:rsidRDefault="005C20A8" w:rsidP="00941CDA">
      <w:pPr>
        <w:pStyle w:val="Paragraphedeliste"/>
        <w:numPr>
          <w:ilvl w:val="0"/>
          <w:numId w:val="1"/>
        </w:numPr>
        <w:spacing w:after="160"/>
        <w:contextualSpacing/>
        <w:jc w:val="left"/>
        <w:rPr>
          <w:rFonts w:ascii="Century Gothic" w:hAnsi="Century Gothic" w:cs="Arial"/>
          <w:color w:val="000000" w:themeColor="text1"/>
          <w:sz w:val="20"/>
        </w:rPr>
      </w:pPr>
      <w:r w:rsidRPr="00941CDA">
        <w:rPr>
          <w:rFonts w:ascii="Century Gothic" w:hAnsi="Century Gothic" w:cs="Arial"/>
          <w:sz w:val="20"/>
        </w:rPr>
        <w:t xml:space="preserve">Le piège du </w:t>
      </w:r>
      <w:r w:rsidRPr="00941CDA">
        <w:rPr>
          <w:rFonts w:ascii="Century Gothic" w:hAnsi="Century Gothic" w:cs="Arial"/>
          <w:color w:val="000000" w:themeColor="text1"/>
          <w:sz w:val="20"/>
        </w:rPr>
        <w:t xml:space="preserve">bonheur </w:t>
      </w:r>
      <w:r w:rsidRPr="00941CDA">
        <w:rPr>
          <w:rStyle w:val="a-size-base"/>
          <w:rFonts w:ascii="Century Gothic" w:hAnsi="Century Gothic" w:cs="Arial"/>
          <w:color w:val="000000" w:themeColor="text1"/>
          <w:sz w:val="20"/>
          <w:shd w:val="clear" w:color="auto" w:fill="FFFFFF"/>
        </w:rPr>
        <w:t> R HARRIS, PCOUSINEAU, et al.</w:t>
      </w:r>
      <w:r w:rsidR="00FF3037" w:rsidRPr="00941CDA">
        <w:rPr>
          <w:rStyle w:val="a-size-base"/>
          <w:rFonts w:ascii="Century Gothic" w:hAnsi="Century Gothic" w:cs="Arial"/>
          <w:color w:val="000000" w:themeColor="text1"/>
          <w:sz w:val="20"/>
          <w:shd w:val="clear" w:color="auto" w:fill="FFFFFF"/>
        </w:rPr>
        <w:t>,</w:t>
      </w:r>
      <w:r w:rsidR="00500B7C" w:rsidRPr="00941CDA">
        <w:rPr>
          <w:rStyle w:val="a-size-base"/>
          <w:rFonts w:ascii="Century Gothic" w:hAnsi="Century Gothic" w:cs="Arial"/>
          <w:color w:val="000000" w:themeColor="text1"/>
          <w:sz w:val="20"/>
          <w:shd w:val="clear" w:color="auto" w:fill="FFFFFF"/>
        </w:rPr>
        <w:t xml:space="preserve"> </w:t>
      </w:r>
      <w:r w:rsidRPr="00941CDA">
        <w:rPr>
          <w:rStyle w:val="a-size-base"/>
          <w:rFonts w:ascii="Century Gothic" w:hAnsi="Century Gothic" w:cs="Arial"/>
          <w:color w:val="000000" w:themeColor="text1"/>
          <w:sz w:val="20"/>
          <w:shd w:val="clear" w:color="auto" w:fill="FFFFFF"/>
        </w:rPr>
        <w:t xml:space="preserve">Poche </w:t>
      </w:r>
      <w:r w:rsidR="00157C36" w:rsidRPr="00941CDA">
        <w:rPr>
          <w:rStyle w:val="a-size-base"/>
          <w:rFonts w:ascii="Century Gothic" w:hAnsi="Century Gothic" w:cs="Arial"/>
          <w:color w:val="000000" w:themeColor="text1"/>
          <w:sz w:val="20"/>
          <w:shd w:val="clear" w:color="auto" w:fill="FFFFFF"/>
        </w:rPr>
        <w:t>(2017) *</w:t>
      </w:r>
    </w:p>
    <w:p w14:paraId="3E35139B" w14:textId="2B6B44E5" w:rsidR="008A23BD" w:rsidRPr="00941CDA" w:rsidRDefault="008A23BD" w:rsidP="00941CDA">
      <w:pPr>
        <w:pStyle w:val="Paragraphedeliste"/>
        <w:numPr>
          <w:ilvl w:val="0"/>
          <w:numId w:val="1"/>
        </w:numPr>
        <w:spacing w:after="160"/>
        <w:contextualSpacing/>
        <w:jc w:val="left"/>
        <w:rPr>
          <w:rFonts w:ascii="Century Gothic" w:hAnsi="Century Gothic" w:cs="Arial"/>
          <w:sz w:val="20"/>
        </w:rPr>
      </w:pPr>
      <w:r w:rsidRPr="00941CDA">
        <w:rPr>
          <w:rFonts w:ascii="Century Gothic" w:hAnsi="Century Gothic" w:cs="Arial"/>
          <w:sz w:val="20"/>
        </w:rPr>
        <w:t>L</w:t>
      </w:r>
      <w:r w:rsidR="00F56169" w:rsidRPr="00941CDA">
        <w:rPr>
          <w:rFonts w:ascii="Century Gothic" w:hAnsi="Century Gothic" w:cs="Arial"/>
          <w:sz w:val="20"/>
        </w:rPr>
        <w:t>’</w:t>
      </w:r>
      <w:r w:rsidRPr="00941CDA">
        <w:rPr>
          <w:rFonts w:ascii="Century Gothic" w:hAnsi="Century Gothic" w:cs="Arial"/>
          <w:sz w:val="20"/>
        </w:rPr>
        <w:t>intelligence du stress. J Fradin</w:t>
      </w:r>
      <w:r w:rsidR="00711BB0" w:rsidRPr="00941CDA">
        <w:rPr>
          <w:rFonts w:ascii="Century Gothic" w:hAnsi="Century Gothic" w:cs="Arial"/>
          <w:sz w:val="20"/>
        </w:rPr>
        <w:t>,</w:t>
      </w:r>
      <w:r w:rsidRPr="00941CDA">
        <w:rPr>
          <w:rFonts w:ascii="Century Gothic" w:hAnsi="Century Gothic" w:cs="Arial"/>
          <w:sz w:val="20"/>
        </w:rPr>
        <w:t xml:space="preserve"> Eyrolles </w:t>
      </w:r>
      <w:r w:rsidR="00740E78" w:rsidRPr="00941CDA">
        <w:rPr>
          <w:rFonts w:ascii="Century Gothic" w:hAnsi="Century Gothic" w:cs="Arial"/>
          <w:sz w:val="20"/>
        </w:rPr>
        <w:t>(</w:t>
      </w:r>
      <w:r w:rsidRPr="00941CDA">
        <w:rPr>
          <w:rFonts w:ascii="Century Gothic" w:hAnsi="Century Gothic" w:cs="Arial"/>
          <w:sz w:val="20"/>
        </w:rPr>
        <w:t>2008</w:t>
      </w:r>
      <w:r w:rsidR="00740E78" w:rsidRPr="00941CDA">
        <w:rPr>
          <w:rFonts w:ascii="Century Gothic" w:hAnsi="Century Gothic" w:cs="Arial"/>
          <w:sz w:val="20"/>
        </w:rPr>
        <w:t>)*</w:t>
      </w:r>
      <w:r w:rsidRPr="00941CDA">
        <w:rPr>
          <w:rFonts w:ascii="Century Gothic" w:hAnsi="Century Gothic" w:cs="Arial"/>
          <w:sz w:val="20"/>
        </w:rPr>
        <w:t xml:space="preserve"> </w:t>
      </w:r>
    </w:p>
    <w:p w14:paraId="4B32B53A" w14:textId="7385AA1F" w:rsidR="00034AE0" w:rsidRPr="00941CDA" w:rsidRDefault="00034AE0" w:rsidP="00941CDA">
      <w:pPr>
        <w:pStyle w:val="Paragraphedeliste"/>
        <w:numPr>
          <w:ilvl w:val="0"/>
          <w:numId w:val="1"/>
        </w:numPr>
        <w:spacing w:after="160"/>
        <w:contextualSpacing/>
        <w:jc w:val="left"/>
        <w:rPr>
          <w:rFonts w:ascii="Century Gothic" w:hAnsi="Century Gothic" w:cs="Arial"/>
          <w:sz w:val="20"/>
        </w:rPr>
      </w:pPr>
      <w:r w:rsidRPr="00941CDA">
        <w:rPr>
          <w:rFonts w:ascii="Century Gothic" w:hAnsi="Century Gothic" w:cs="Arial"/>
          <w:sz w:val="20"/>
        </w:rPr>
        <w:t>Méditer jour après jour. C Andre</w:t>
      </w:r>
      <w:r w:rsidR="00711BB0" w:rsidRPr="00941CDA">
        <w:rPr>
          <w:rFonts w:ascii="Century Gothic" w:hAnsi="Century Gothic" w:cs="Arial"/>
          <w:sz w:val="20"/>
        </w:rPr>
        <w:t>,</w:t>
      </w:r>
      <w:r w:rsidRPr="00941CDA">
        <w:rPr>
          <w:rFonts w:ascii="Century Gothic" w:hAnsi="Century Gothic" w:cs="Arial"/>
          <w:sz w:val="20"/>
        </w:rPr>
        <w:t xml:space="preserve"> L’iconoclaste </w:t>
      </w:r>
      <w:r w:rsidR="00740E78" w:rsidRPr="00941CDA">
        <w:rPr>
          <w:rFonts w:ascii="Century Gothic" w:hAnsi="Century Gothic" w:cs="Arial"/>
          <w:sz w:val="20"/>
        </w:rPr>
        <w:t>(</w:t>
      </w:r>
      <w:r w:rsidRPr="00941CDA">
        <w:rPr>
          <w:rFonts w:ascii="Century Gothic" w:hAnsi="Century Gothic" w:cs="Arial"/>
          <w:sz w:val="20"/>
        </w:rPr>
        <w:t xml:space="preserve"> 2</w:t>
      </w:r>
      <w:r w:rsidR="00740E78" w:rsidRPr="00941CDA">
        <w:rPr>
          <w:rFonts w:ascii="Century Gothic" w:hAnsi="Century Gothic" w:cs="Arial"/>
          <w:sz w:val="20"/>
        </w:rPr>
        <w:t>00</w:t>
      </w:r>
      <w:r w:rsidRPr="00941CDA">
        <w:rPr>
          <w:rFonts w:ascii="Century Gothic" w:hAnsi="Century Gothic" w:cs="Arial"/>
          <w:sz w:val="20"/>
        </w:rPr>
        <w:t>2</w:t>
      </w:r>
      <w:r w:rsidR="00740E78" w:rsidRPr="00941CDA">
        <w:rPr>
          <w:rFonts w:ascii="Century Gothic" w:hAnsi="Century Gothic" w:cs="Arial"/>
          <w:sz w:val="20"/>
        </w:rPr>
        <w:t xml:space="preserve"> )*</w:t>
      </w:r>
    </w:p>
    <w:p w14:paraId="312F2597" w14:textId="3BA211A1" w:rsidR="00711BB0" w:rsidRPr="00941CDA" w:rsidRDefault="00711BB0" w:rsidP="00941CDA">
      <w:pPr>
        <w:pStyle w:val="Paragraphedeliste"/>
        <w:numPr>
          <w:ilvl w:val="0"/>
          <w:numId w:val="1"/>
        </w:numPr>
        <w:spacing w:after="160"/>
        <w:contextualSpacing/>
        <w:jc w:val="left"/>
        <w:rPr>
          <w:rFonts w:ascii="Century Gothic" w:hAnsi="Century Gothic" w:cs="Arial"/>
          <w:sz w:val="20"/>
        </w:rPr>
      </w:pPr>
      <w:r w:rsidRPr="00941CDA">
        <w:rPr>
          <w:rFonts w:ascii="Century Gothic" w:hAnsi="Century Gothic" w:cs="Arial"/>
          <w:sz w:val="20"/>
        </w:rPr>
        <w:t xml:space="preserve">Où tu vas-tu es.  JK Zinn,  Aventure Secrète </w:t>
      </w:r>
      <w:r w:rsidR="00740E78" w:rsidRPr="00941CDA">
        <w:rPr>
          <w:rFonts w:ascii="Century Gothic" w:hAnsi="Century Gothic" w:cs="Arial"/>
          <w:sz w:val="20"/>
        </w:rPr>
        <w:t>(</w:t>
      </w:r>
      <w:r w:rsidRPr="00941CDA">
        <w:rPr>
          <w:rFonts w:ascii="Century Gothic" w:hAnsi="Century Gothic" w:cs="Arial"/>
          <w:sz w:val="20"/>
        </w:rPr>
        <w:t>2010</w:t>
      </w:r>
      <w:r w:rsidR="00740E78" w:rsidRPr="00941CDA">
        <w:rPr>
          <w:rFonts w:ascii="Century Gothic" w:hAnsi="Century Gothic" w:cs="Arial"/>
          <w:sz w:val="20"/>
        </w:rPr>
        <w:t>)*</w:t>
      </w:r>
    </w:p>
    <w:p w14:paraId="0D1D692F" w14:textId="054B8EB2" w:rsidR="00500B7C" w:rsidRPr="00941CDA" w:rsidRDefault="00500B7C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 xml:space="preserve">Déjouer les pièges du développement personnel. </w:t>
      </w:r>
      <w:hyperlink r:id="rId5" w:history="1">
        <w:r w:rsidRPr="00941CDA">
          <w:rPr>
            <w:rStyle w:val="Lienhypertexte"/>
            <w:rFonts w:ascii="Century Gothic" w:hAnsi="Century Gothic" w:cs="Arial"/>
            <w:color w:val="000000" w:themeColor="text1"/>
            <w:sz w:val="20"/>
            <w:u w:val="none"/>
            <w:shd w:val="clear" w:color="auto" w:fill="FFFFFF"/>
          </w:rPr>
          <w:t>X Cornette</w:t>
        </w:r>
        <w:r w:rsidR="00FF3037" w:rsidRPr="00941CDA">
          <w:rPr>
            <w:rStyle w:val="Lienhypertexte"/>
            <w:rFonts w:ascii="Century Gothic" w:hAnsi="Century Gothic" w:cs="Arial"/>
            <w:color w:val="000000" w:themeColor="text1"/>
            <w:sz w:val="20"/>
            <w:u w:val="none"/>
            <w:shd w:val="clear" w:color="auto" w:fill="FFFFFF"/>
          </w:rPr>
          <w:t>,</w:t>
        </w:r>
        <w:r w:rsidRPr="00941CDA">
          <w:rPr>
            <w:rStyle w:val="Lienhypertexte"/>
            <w:rFonts w:ascii="Century Gothic" w:hAnsi="Century Gothic" w:cs="Arial"/>
            <w:color w:val="000000" w:themeColor="text1"/>
            <w:sz w:val="20"/>
            <w:u w:val="none"/>
            <w:shd w:val="clear" w:color="auto" w:fill="FFFFFF"/>
          </w:rPr>
          <w:t xml:space="preserve"> </w:t>
        </w:r>
      </w:hyperlink>
      <w:r w:rsidRPr="00941CDA">
        <w:rPr>
          <w:rFonts w:ascii="Century Gothic" w:hAnsi="Century Gothic"/>
          <w:sz w:val="20"/>
        </w:rPr>
        <w:t xml:space="preserve"> Broché (2021)*</w:t>
      </w:r>
    </w:p>
    <w:p w14:paraId="538B2C0C" w14:textId="51058B66" w:rsidR="00500B7C" w:rsidRPr="00941CDA" w:rsidRDefault="00500B7C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color w:val="000000" w:themeColor="text1"/>
          <w:sz w:val="20"/>
        </w:rPr>
      </w:pPr>
      <w:r w:rsidRPr="00941CDA">
        <w:rPr>
          <w:rFonts w:ascii="Century Gothic" w:hAnsi="Century Gothic"/>
          <w:sz w:val="20"/>
        </w:rPr>
        <w:t>Votre  cerveau vous jou</w:t>
      </w:r>
      <w:r w:rsidR="00AD498D" w:rsidRPr="00941CDA">
        <w:rPr>
          <w:rFonts w:ascii="Century Gothic" w:hAnsi="Century Gothic"/>
          <w:sz w:val="20"/>
        </w:rPr>
        <w:t>e</w:t>
      </w:r>
      <w:r w:rsidRPr="00941CDA">
        <w:rPr>
          <w:rFonts w:ascii="Century Gothic" w:hAnsi="Century Gothic"/>
          <w:sz w:val="20"/>
        </w:rPr>
        <w:t xml:space="preserve"> des tours. </w:t>
      </w:r>
      <w:hyperlink r:id="rId6" w:history="1">
        <w:r w:rsidRPr="00941CDA">
          <w:rPr>
            <w:rStyle w:val="Lienhypertexte"/>
            <w:rFonts w:ascii="Century Gothic" w:hAnsi="Century Gothic" w:cs="Arial"/>
            <w:color w:val="000000" w:themeColor="text1"/>
            <w:sz w:val="20"/>
            <w:u w:val="none"/>
            <w:shd w:val="clear" w:color="auto" w:fill="FFFFFF"/>
          </w:rPr>
          <w:t>Albert Moukheiber</w:t>
        </w:r>
      </w:hyperlink>
      <w:r w:rsidR="00FF3037" w:rsidRPr="00941CDA">
        <w:rPr>
          <w:rFonts w:ascii="Century Gothic" w:hAnsi="Century Gothic"/>
          <w:color w:val="000000" w:themeColor="text1"/>
          <w:sz w:val="20"/>
        </w:rPr>
        <w:t>,</w:t>
      </w:r>
      <w:r w:rsidRPr="00941CDA">
        <w:rPr>
          <w:rFonts w:ascii="Century Gothic" w:hAnsi="Century Gothic"/>
          <w:color w:val="000000" w:themeColor="text1"/>
          <w:sz w:val="20"/>
        </w:rPr>
        <w:t xml:space="preserve"> Poche (2020)*</w:t>
      </w:r>
    </w:p>
    <w:p w14:paraId="3FD282A1" w14:textId="3839C281" w:rsidR="00E857C0" w:rsidRPr="00941CDA" w:rsidRDefault="00E857C0" w:rsidP="00941CDA">
      <w:pPr>
        <w:spacing w:line="240" w:lineRule="auto"/>
        <w:ind w:left="360" w:hanging="360"/>
        <w:contextualSpacing/>
        <w:rPr>
          <w:rFonts w:ascii="Century Gothic" w:hAnsi="Century Gothic" w:cs="Arial"/>
          <w:color w:val="4472C4" w:themeColor="accent1"/>
          <w:sz w:val="20"/>
          <w:szCs w:val="20"/>
        </w:rPr>
      </w:pPr>
      <w:r w:rsidRPr="00941CDA">
        <w:rPr>
          <w:rFonts w:ascii="Century Gothic" w:hAnsi="Century Gothic" w:cs="Arial"/>
          <w:color w:val="4472C4" w:themeColor="accent1"/>
          <w:sz w:val="20"/>
          <w:szCs w:val="20"/>
        </w:rPr>
        <w:t>ACT</w:t>
      </w:r>
    </w:p>
    <w:p w14:paraId="1BA6C148" w14:textId="27461DF4" w:rsidR="00A00803" w:rsidRPr="00941CDA" w:rsidRDefault="00E402BF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 xml:space="preserve"> </w:t>
      </w:r>
      <w:r w:rsidR="00A00803" w:rsidRPr="00941CDA">
        <w:rPr>
          <w:rFonts w:ascii="Century Gothic" w:hAnsi="Century Gothic"/>
          <w:sz w:val="20"/>
        </w:rPr>
        <w:t>Je rumine , tu rumines , nous ruminons ….B Anselem</w:t>
      </w:r>
      <w:r w:rsidR="00FF6403" w:rsidRPr="00941CDA">
        <w:rPr>
          <w:rFonts w:ascii="Century Gothic" w:hAnsi="Century Gothic"/>
          <w:sz w:val="20"/>
        </w:rPr>
        <w:t>,</w:t>
      </w:r>
      <w:r w:rsidR="00A00803" w:rsidRPr="00941CDA">
        <w:rPr>
          <w:rFonts w:ascii="Century Gothic" w:hAnsi="Century Gothic"/>
          <w:sz w:val="20"/>
        </w:rPr>
        <w:t xml:space="preserve"> Broché (2017)*</w:t>
      </w:r>
    </w:p>
    <w:p w14:paraId="28C7F41A" w14:textId="1F36FD79" w:rsidR="00034AE0" w:rsidRPr="00941CDA" w:rsidRDefault="00E402BF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>Passez à l’ACT. R Harris</w:t>
      </w:r>
      <w:r w:rsidR="00711BB0" w:rsidRPr="00941CDA">
        <w:rPr>
          <w:rFonts w:ascii="Century Gothic" w:hAnsi="Century Gothic"/>
          <w:sz w:val="20"/>
        </w:rPr>
        <w:t xml:space="preserve">, </w:t>
      </w:r>
      <w:r w:rsidRPr="00941CDA">
        <w:rPr>
          <w:rFonts w:ascii="Century Gothic" w:hAnsi="Century Gothic"/>
          <w:sz w:val="20"/>
        </w:rPr>
        <w:t xml:space="preserve"> De Boeck</w:t>
      </w:r>
      <w:r w:rsidR="00740E78" w:rsidRPr="00941CDA">
        <w:rPr>
          <w:rFonts w:ascii="Century Gothic" w:hAnsi="Century Gothic"/>
          <w:sz w:val="20"/>
        </w:rPr>
        <w:t>(</w:t>
      </w:r>
      <w:r w:rsidRPr="00941CDA">
        <w:rPr>
          <w:rFonts w:ascii="Century Gothic" w:hAnsi="Century Gothic"/>
          <w:sz w:val="20"/>
        </w:rPr>
        <w:t xml:space="preserve"> 2017</w:t>
      </w:r>
      <w:r w:rsidR="00740E78" w:rsidRPr="00941CDA">
        <w:rPr>
          <w:rFonts w:ascii="Century Gothic" w:hAnsi="Century Gothic"/>
          <w:sz w:val="20"/>
        </w:rPr>
        <w:t>)**</w:t>
      </w:r>
    </w:p>
    <w:p w14:paraId="2A11C8BB" w14:textId="549DB2E6" w:rsidR="00E402BF" w:rsidRPr="00941CDA" w:rsidRDefault="00E402BF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>Guide de la Matrice de l’ACT. K Polk, B Shoendorff, M Webster, F Olaz</w:t>
      </w:r>
      <w:r w:rsidR="00711BB0" w:rsidRPr="00941CDA">
        <w:rPr>
          <w:rFonts w:ascii="Century Gothic" w:hAnsi="Century Gothic"/>
          <w:sz w:val="20"/>
        </w:rPr>
        <w:t> ,</w:t>
      </w:r>
      <w:r w:rsidRPr="00941CDA">
        <w:rPr>
          <w:rFonts w:ascii="Century Gothic" w:hAnsi="Century Gothic"/>
          <w:sz w:val="20"/>
        </w:rPr>
        <w:t xml:space="preserve"> </w:t>
      </w:r>
      <w:r w:rsidR="00711BB0" w:rsidRPr="00941CDA">
        <w:rPr>
          <w:rFonts w:ascii="Century Gothic" w:hAnsi="Century Gothic"/>
          <w:sz w:val="20"/>
        </w:rPr>
        <w:t>De Boeck</w:t>
      </w:r>
      <w:r w:rsidR="00157C36" w:rsidRPr="00941CDA">
        <w:rPr>
          <w:rFonts w:ascii="Century Gothic" w:hAnsi="Century Gothic"/>
          <w:sz w:val="20"/>
        </w:rPr>
        <w:t xml:space="preserve"> </w:t>
      </w:r>
      <w:r w:rsidR="00740E78" w:rsidRPr="00941CDA">
        <w:rPr>
          <w:rFonts w:ascii="Century Gothic" w:hAnsi="Century Gothic"/>
          <w:sz w:val="20"/>
        </w:rPr>
        <w:t>(</w:t>
      </w:r>
      <w:r w:rsidR="00711BB0" w:rsidRPr="00941CDA">
        <w:rPr>
          <w:rFonts w:ascii="Century Gothic" w:hAnsi="Century Gothic"/>
          <w:sz w:val="20"/>
        </w:rPr>
        <w:t>2017</w:t>
      </w:r>
      <w:r w:rsidR="00740E78" w:rsidRPr="00941CDA">
        <w:rPr>
          <w:rFonts w:ascii="Century Gothic" w:hAnsi="Century Gothic"/>
          <w:sz w:val="20"/>
        </w:rPr>
        <w:t>)**</w:t>
      </w:r>
    </w:p>
    <w:p w14:paraId="7F3E6CA8" w14:textId="4B5EC13D" w:rsidR="00201BDF" w:rsidRPr="00941CDA" w:rsidRDefault="00034AE0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>Vous avez TOUT pour réussir - Bien dans mon job, bien dans ma vie, avec l'approche ACT. C Deval  </w:t>
      </w:r>
      <w:hyperlink r:id="rId7" w:history="1">
        <w:r w:rsidRPr="00941CDA">
          <w:rPr>
            <w:rStyle w:val="Lienhypertexte"/>
            <w:rFonts w:ascii="Century Gothic" w:hAnsi="Century Gothic"/>
            <w:color w:val="000000" w:themeColor="text1"/>
            <w:sz w:val="20"/>
            <w:u w:val="none"/>
          </w:rPr>
          <w:t>S Bernard-Curie</w:t>
        </w:r>
      </w:hyperlink>
      <w:r w:rsidR="00711BB0" w:rsidRPr="00941CDA">
        <w:rPr>
          <w:rFonts w:ascii="Century Gothic" w:hAnsi="Century Gothic"/>
          <w:color w:val="000000" w:themeColor="text1"/>
          <w:sz w:val="20"/>
        </w:rPr>
        <w:t xml:space="preserve">, </w:t>
      </w:r>
      <w:r w:rsidRPr="00941CDA">
        <w:rPr>
          <w:rFonts w:ascii="Century Gothic" w:hAnsi="Century Gothic"/>
          <w:sz w:val="20"/>
        </w:rPr>
        <w:t> Broché </w:t>
      </w:r>
      <w:r w:rsidR="00740E78" w:rsidRPr="00941CDA">
        <w:rPr>
          <w:rFonts w:ascii="Century Gothic" w:hAnsi="Century Gothic"/>
          <w:sz w:val="20"/>
        </w:rPr>
        <w:t>(</w:t>
      </w:r>
      <w:r w:rsidRPr="00941CDA">
        <w:rPr>
          <w:rFonts w:ascii="Century Gothic" w:hAnsi="Century Gothic"/>
          <w:sz w:val="20"/>
        </w:rPr>
        <w:t xml:space="preserve"> 2014</w:t>
      </w:r>
      <w:r w:rsidR="00740E78" w:rsidRPr="00941CDA">
        <w:rPr>
          <w:rFonts w:ascii="Century Gothic" w:hAnsi="Century Gothic"/>
          <w:sz w:val="20"/>
        </w:rPr>
        <w:t>)*</w:t>
      </w:r>
    </w:p>
    <w:p w14:paraId="498746BD" w14:textId="0D282019" w:rsidR="00201BDF" w:rsidRPr="00941CDA" w:rsidRDefault="00201BDF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>Foutez vous la paix ! F Midal</w:t>
      </w:r>
      <w:r w:rsidR="00EA730E" w:rsidRPr="00941CDA">
        <w:rPr>
          <w:rFonts w:ascii="Century Gothic" w:hAnsi="Century Gothic"/>
          <w:sz w:val="20"/>
        </w:rPr>
        <w:t xml:space="preserve">, </w:t>
      </w:r>
      <w:r w:rsidRPr="00941CDA">
        <w:rPr>
          <w:rFonts w:ascii="Century Gothic" w:hAnsi="Century Gothic"/>
          <w:sz w:val="20"/>
        </w:rPr>
        <w:t xml:space="preserve"> Ed Flammarion</w:t>
      </w:r>
      <w:r w:rsidR="00740E78" w:rsidRPr="00941CDA">
        <w:rPr>
          <w:rFonts w:ascii="Century Gothic" w:hAnsi="Century Gothic"/>
          <w:sz w:val="20"/>
        </w:rPr>
        <w:t>(</w:t>
      </w:r>
      <w:r w:rsidRPr="00941CDA">
        <w:rPr>
          <w:rFonts w:ascii="Century Gothic" w:hAnsi="Century Gothic"/>
          <w:sz w:val="20"/>
        </w:rPr>
        <w:t xml:space="preserve"> 2017</w:t>
      </w:r>
      <w:r w:rsidR="00740E78" w:rsidRPr="00941CDA">
        <w:rPr>
          <w:rFonts w:ascii="Century Gothic" w:hAnsi="Century Gothic"/>
          <w:sz w:val="20"/>
        </w:rPr>
        <w:t>)*</w:t>
      </w:r>
    </w:p>
    <w:p w14:paraId="3208FABF" w14:textId="1AE7929A" w:rsidR="00201BDF" w:rsidRPr="00941CDA" w:rsidRDefault="00941CDA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hyperlink r:id="rId8" w:history="1">
        <w:r w:rsidR="00034AE0" w:rsidRPr="00941CDA">
          <w:rPr>
            <w:rStyle w:val="a-size-medium"/>
            <w:rFonts w:ascii="Century Gothic" w:hAnsi="Century Gothic" w:cs="Arial"/>
            <w:sz w:val="20"/>
          </w:rPr>
          <w:t>Découvrir l'ACT</w:t>
        </w:r>
        <w:r w:rsidR="00EA730E" w:rsidRPr="00941CDA">
          <w:rPr>
            <w:rStyle w:val="a-size-medium"/>
            <w:rFonts w:ascii="Century Gothic" w:hAnsi="Century Gothic" w:cs="Arial"/>
            <w:sz w:val="20"/>
          </w:rPr>
          <w:t>.</w:t>
        </w:r>
        <w:r w:rsidR="00034AE0" w:rsidRPr="00941CDA">
          <w:rPr>
            <w:rStyle w:val="a-size-medium"/>
            <w:rFonts w:ascii="Century Gothic" w:hAnsi="Century Gothic" w:cs="Arial"/>
            <w:sz w:val="20"/>
          </w:rPr>
          <w:t xml:space="preserve"> </w:t>
        </w:r>
      </w:hyperlink>
      <w:r w:rsidR="00034AE0" w:rsidRPr="00941CDA">
        <w:rPr>
          <w:rFonts w:ascii="Century Gothic" w:hAnsi="Century Gothic"/>
          <w:sz w:val="20"/>
        </w:rPr>
        <w:t>C Deval</w:t>
      </w:r>
      <w:r w:rsidR="00740E78" w:rsidRPr="00941CDA">
        <w:rPr>
          <w:rFonts w:ascii="Century Gothic" w:hAnsi="Century Gothic"/>
          <w:sz w:val="20"/>
        </w:rPr>
        <w:t xml:space="preserve">, </w:t>
      </w:r>
      <w:r w:rsidR="00034AE0" w:rsidRPr="00941CDA">
        <w:rPr>
          <w:rFonts w:ascii="Century Gothic" w:hAnsi="Century Gothic"/>
          <w:sz w:val="20"/>
        </w:rPr>
        <w:t xml:space="preserve"> Broché </w:t>
      </w:r>
      <w:r w:rsidR="00740E78" w:rsidRPr="00941CDA">
        <w:rPr>
          <w:rFonts w:ascii="Century Gothic" w:hAnsi="Century Gothic"/>
          <w:sz w:val="20"/>
        </w:rPr>
        <w:t>(</w:t>
      </w:r>
      <w:r w:rsidR="00034AE0" w:rsidRPr="00941CDA">
        <w:rPr>
          <w:rFonts w:ascii="Century Gothic" w:hAnsi="Century Gothic"/>
          <w:sz w:val="20"/>
        </w:rPr>
        <w:t>20</w:t>
      </w:r>
      <w:r w:rsidR="00740E78" w:rsidRPr="00941CDA">
        <w:rPr>
          <w:rFonts w:ascii="Century Gothic" w:hAnsi="Century Gothic"/>
          <w:sz w:val="20"/>
        </w:rPr>
        <w:t>10)*</w:t>
      </w:r>
    </w:p>
    <w:p w14:paraId="40EFD937" w14:textId="69264485" w:rsidR="00E857C0" w:rsidRPr="00941CDA" w:rsidRDefault="00E857C0" w:rsidP="00941CDA">
      <w:pPr>
        <w:spacing w:line="240" w:lineRule="auto"/>
        <w:ind w:left="360"/>
        <w:rPr>
          <w:rFonts w:ascii="Century Gothic" w:hAnsi="Century Gothic"/>
          <w:sz w:val="20"/>
          <w:szCs w:val="20"/>
        </w:rPr>
      </w:pPr>
      <w:r w:rsidRPr="00941CDA">
        <w:rPr>
          <w:rFonts w:ascii="Century Gothic" w:hAnsi="Century Gothic"/>
          <w:sz w:val="20"/>
          <w:szCs w:val="20"/>
        </w:rPr>
        <w:t>ANC</w:t>
      </w:r>
    </w:p>
    <w:p w14:paraId="30D09309" w14:textId="33ED3538" w:rsidR="00034AE0" w:rsidRPr="00941CDA" w:rsidRDefault="00201BDF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>La thérapie Neurocognitive et comportementale</w:t>
      </w:r>
      <w:r w:rsidR="008A23BD" w:rsidRPr="00941CDA">
        <w:rPr>
          <w:rFonts w:ascii="Century Gothic" w:hAnsi="Century Gothic"/>
          <w:sz w:val="20"/>
        </w:rPr>
        <w:t>. J Fradin C Lefrançois</w:t>
      </w:r>
      <w:r w:rsidR="00EA730E" w:rsidRPr="00941CDA">
        <w:rPr>
          <w:rFonts w:ascii="Century Gothic" w:hAnsi="Century Gothic"/>
          <w:sz w:val="20"/>
        </w:rPr>
        <w:t xml:space="preserve"> , </w:t>
      </w:r>
      <w:r w:rsidR="008A23BD" w:rsidRPr="00941CDA">
        <w:rPr>
          <w:rFonts w:ascii="Century Gothic" w:hAnsi="Century Gothic"/>
          <w:sz w:val="20"/>
        </w:rPr>
        <w:t xml:space="preserve"> De Boeck</w:t>
      </w:r>
      <w:r w:rsidR="00FF3037" w:rsidRPr="00941CDA">
        <w:rPr>
          <w:rFonts w:ascii="Century Gothic" w:hAnsi="Century Gothic"/>
          <w:sz w:val="20"/>
        </w:rPr>
        <w:t xml:space="preserve"> </w:t>
      </w:r>
      <w:r w:rsidR="00740E78" w:rsidRPr="00941CDA">
        <w:rPr>
          <w:rFonts w:ascii="Century Gothic" w:hAnsi="Century Gothic"/>
          <w:sz w:val="20"/>
        </w:rPr>
        <w:t>(</w:t>
      </w:r>
      <w:r w:rsidR="008A23BD" w:rsidRPr="00941CDA">
        <w:rPr>
          <w:rFonts w:ascii="Century Gothic" w:hAnsi="Century Gothic"/>
          <w:sz w:val="20"/>
        </w:rPr>
        <w:t xml:space="preserve"> 20</w:t>
      </w:r>
      <w:r w:rsidR="00740E78" w:rsidRPr="00941CDA">
        <w:rPr>
          <w:rFonts w:ascii="Century Gothic" w:hAnsi="Century Gothic"/>
          <w:sz w:val="20"/>
        </w:rPr>
        <w:t>1</w:t>
      </w:r>
      <w:r w:rsidR="008A23BD" w:rsidRPr="00941CDA">
        <w:rPr>
          <w:rFonts w:ascii="Century Gothic" w:hAnsi="Century Gothic"/>
          <w:sz w:val="20"/>
        </w:rPr>
        <w:t>4</w:t>
      </w:r>
      <w:r w:rsidR="00740E78" w:rsidRPr="00941CDA">
        <w:rPr>
          <w:rFonts w:ascii="Century Gothic" w:hAnsi="Century Gothic"/>
          <w:sz w:val="20"/>
        </w:rPr>
        <w:t>)**</w:t>
      </w:r>
    </w:p>
    <w:p w14:paraId="3429A751" w14:textId="367D18D1" w:rsidR="00E857C0" w:rsidRPr="00941CDA" w:rsidRDefault="00E857C0" w:rsidP="00941CDA">
      <w:pPr>
        <w:spacing w:line="240" w:lineRule="auto"/>
        <w:rPr>
          <w:rFonts w:ascii="Century Gothic" w:hAnsi="Century Gothic"/>
          <w:color w:val="4472C4" w:themeColor="accent1"/>
          <w:sz w:val="20"/>
          <w:szCs w:val="20"/>
        </w:rPr>
      </w:pPr>
      <w:r w:rsidRPr="00941CDA">
        <w:rPr>
          <w:rFonts w:ascii="Century Gothic" w:hAnsi="Century Gothic"/>
          <w:color w:val="4472C4" w:themeColor="accent1"/>
          <w:sz w:val="20"/>
          <w:szCs w:val="20"/>
        </w:rPr>
        <w:t xml:space="preserve">Surinvestissement émotionnel </w:t>
      </w:r>
    </w:p>
    <w:p w14:paraId="642C1FAD" w14:textId="5D3E23B8" w:rsidR="00E857C0" w:rsidRPr="00941CDA" w:rsidRDefault="00E857C0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>Enfin libre d’être moi. P Collignon</w:t>
      </w:r>
      <w:r w:rsidR="00FF3037" w:rsidRPr="00941CDA">
        <w:rPr>
          <w:rFonts w:ascii="Century Gothic" w:hAnsi="Century Gothic"/>
          <w:sz w:val="20"/>
        </w:rPr>
        <w:t>,</w:t>
      </w:r>
      <w:r w:rsidRPr="00941CDA">
        <w:rPr>
          <w:rFonts w:ascii="Century Gothic" w:hAnsi="Century Gothic"/>
          <w:sz w:val="20"/>
        </w:rPr>
        <w:t xml:space="preserve"> Eyrolles (2017) *</w:t>
      </w:r>
    </w:p>
    <w:p w14:paraId="4D91CF8C" w14:textId="782DD108" w:rsidR="00034AE0" w:rsidRPr="00941CDA" w:rsidRDefault="00201BDF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 xml:space="preserve"> Heureux si tu veux</w:t>
      </w:r>
      <w:r w:rsidR="00E402BF" w:rsidRPr="00941CDA">
        <w:rPr>
          <w:rFonts w:ascii="Century Gothic" w:hAnsi="Century Gothic"/>
          <w:sz w:val="20"/>
        </w:rPr>
        <w:t xml:space="preserve">. </w:t>
      </w:r>
      <w:r w:rsidRPr="00941CDA">
        <w:rPr>
          <w:rFonts w:ascii="Century Gothic" w:hAnsi="Century Gothic"/>
          <w:sz w:val="20"/>
        </w:rPr>
        <w:t xml:space="preserve"> P Collignon</w:t>
      </w:r>
      <w:r w:rsidR="00EA730E" w:rsidRPr="00941CDA">
        <w:rPr>
          <w:rFonts w:ascii="Century Gothic" w:hAnsi="Century Gothic"/>
          <w:sz w:val="20"/>
        </w:rPr>
        <w:t>,</w:t>
      </w:r>
      <w:r w:rsidRPr="00941CDA">
        <w:rPr>
          <w:rFonts w:ascii="Century Gothic" w:hAnsi="Century Gothic"/>
          <w:sz w:val="20"/>
        </w:rPr>
        <w:t xml:space="preserve"> Eyrolles</w:t>
      </w:r>
      <w:r w:rsidR="00740E78" w:rsidRPr="00941CDA">
        <w:rPr>
          <w:rFonts w:ascii="Century Gothic" w:hAnsi="Century Gothic"/>
          <w:sz w:val="20"/>
        </w:rPr>
        <w:t>(</w:t>
      </w:r>
      <w:r w:rsidRPr="00941CDA">
        <w:rPr>
          <w:rFonts w:ascii="Century Gothic" w:hAnsi="Century Gothic"/>
          <w:sz w:val="20"/>
        </w:rPr>
        <w:t xml:space="preserve"> 2015</w:t>
      </w:r>
      <w:r w:rsidR="00740E78" w:rsidRPr="00941CDA">
        <w:rPr>
          <w:rFonts w:ascii="Century Gothic" w:hAnsi="Century Gothic"/>
          <w:sz w:val="20"/>
        </w:rPr>
        <w:t>)*</w:t>
      </w:r>
    </w:p>
    <w:p w14:paraId="10B90836" w14:textId="66166F30" w:rsidR="00E857C0" w:rsidRPr="00941CDA" w:rsidRDefault="00E857C0" w:rsidP="00941CDA">
      <w:pPr>
        <w:spacing w:line="240" w:lineRule="auto"/>
        <w:rPr>
          <w:rFonts w:ascii="Century Gothic" w:hAnsi="Century Gothic"/>
          <w:color w:val="4472C4" w:themeColor="accent1"/>
          <w:sz w:val="20"/>
          <w:szCs w:val="20"/>
        </w:rPr>
      </w:pPr>
      <w:r w:rsidRPr="00941CDA">
        <w:rPr>
          <w:rFonts w:ascii="Century Gothic" w:hAnsi="Century Gothic"/>
          <w:color w:val="4472C4" w:themeColor="accent1"/>
          <w:sz w:val="20"/>
          <w:szCs w:val="20"/>
        </w:rPr>
        <w:t>Motivations et valeurs</w:t>
      </w:r>
    </w:p>
    <w:p w14:paraId="0AF992A9" w14:textId="7F8189FA" w:rsidR="00034AE0" w:rsidRPr="00941CDA" w:rsidRDefault="00034AE0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 xml:space="preserve">Manager selon les personnalités ; J Fradin F Le Moullec </w:t>
      </w:r>
      <w:r w:rsidR="00EA730E" w:rsidRPr="00941CDA">
        <w:rPr>
          <w:rFonts w:ascii="Century Gothic" w:hAnsi="Century Gothic"/>
          <w:sz w:val="20"/>
        </w:rPr>
        <w:t xml:space="preserve">, </w:t>
      </w:r>
      <w:r w:rsidRPr="00941CDA">
        <w:rPr>
          <w:rFonts w:ascii="Century Gothic" w:hAnsi="Century Gothic"/>
          <w:sz w:val="20"/>
        </w:rPr>
        <w:t xml:space="preserve">Eyrolles </w:t>
      </w:r>
      <w:r w:rsidR="00740E78" w:rsidRPr="00941CDA">
        <w:rPr>
          <w:rFonts w:ascii="Century Gothic" w:hAnsi="Century Gothic"/>
          <w:sz w:val="20"/>
        </w:rPr>
        <w:t>(</w:t>
      </w:r>
      <w:r w:rsidRPr="00941CDA">
        <w:rPr>
          <w:rFonts w:ascii="Century Gothic" w:hAnsi="Century Gothic"/>
          <w:sz w:val="20"/>
        </w:rPr>
        <w:t xml:space="preserve">2007 </w:t>
      </w:r>
      <w:r w:rsidR="00740E78" w:rsidRPr="00941CDA">
        <w:rPr>
          <w:rFonts w:ascii="Century Gothic" w:hAnsi="Century Gothic"/>
          <w:sz w:val="20"/>
        </w:rPr>
        <w:t>)*</w:t>
      </w:r>
    </w:p>
    <w:p w14:paraId="5EE0DD62" w14:textId="69648A9A" w:rsidR="00E402BF" w:rsidRPr="00941CDA" w:rsidRDefault="00E402BF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>Psychologie de la motivation et des émotions</w:t>
      </w:r>
      <w:r w:rsidR="00F97DC5" w:rsidRPr="00941CDA">
        <w:rPr>
          <w:rFonts w:ascii="Century Gothic" w:hAnsi="Century Gothic"/>
          <w:sz w:val="20"/>
        </w:rPr>
        <w:t>. J Reeve</w:t>
      </w:r>
      <w:r w:rsidR="00EA730E" w:rsidRPr="00941CDA">
        <w:rPr>
          <w:rFonts w:ascii="Century Gothic" w:hAnsi="Century Gothic"/>
          <w:sz w:val="20"/>
        </w:rPr>
        <w:t xml:space="preserve">, </w:t>
      </w:r>
      <w:r w:rsidR="00F97DC5" w:rsidRPr="00941CDA">
        <w:rPr>
          <w:rFonts w:ascii="Century Gothic" w:hAnsi="Century Gothic"/>
          <w:sz w:val="20"/>
        </w:rPr>
        <w:t xml:space="preserve"> De Boeck </w:t>
      </w:r>
      <w:r w:rsidR="00740E78" w:rsidRPr="00941CDA">
        <w:rPr>
          <w:rFonts w:ascii="Century Gothic" w:hAnsi="Century Gothic"/>
          <w:sz w:val="20"/>
        </w:rPr>
        <w:t>(</w:t>
      </w:r>
      <w:r w:rsidR="00F97DC5" w:rsidRPr="00941CDA">
        <w:rPr>
          <w:rFonts w:ascii="Century Gothic" w:hAnsi="Century Gothic"/>
          <w:sz w:val="20"/>
        </w:rPr>
        <w:t>2017</w:t>
      </w:r>
      <w:r w:rsidR="00740E78" w:rsidRPr="00941CDA">
        <w:rPr>
          <w:rFonts w:ascii="Century Gothic" w:hAnsi="Century Gothic"/>
          <w:sz w:val="20"/>
        </w:rPr>
        <w:t>)</w:t>
      </w:r>
      <w:r w:rsidR="00F97DC5" w:rsidRPr="00941CDA">
        <w:rPr>
          <w:rFonts w:ascii="Century Gothic" w:hAnsi="Century Gothic"/>
          <w:sz w:val="20"/>
        </w:rPr>
        <w:t xml:space="preserve"> </w:t>
      </w:r>
      <w:r w:rsidR="00740E78" w:rsidRPr="00941CDA">
        <w:rPr>
          <w:rFonts w:ascii="Century Gothic" w:hAnsi="Century Gothic"/>
          <w:sz w:val="20"/>
        </w:rPr>
        <w:t>**</w:t>
      </w:r>
    </w:p>
    <w:p w14:paraId="5251B8C7" w14:textId="0B7A65A5" w:rsidR="00A236C9" w:rsidRPr="00941CDA" w:rsidRDefault="00CE1E31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 xml:space="preserve">La structure des valeurs est-elle universelle </w:t>
      </w:r>
      <w:r w:rsidR="00EA730E" w:rsidRPr="00941CDA">
        <w:rPr>
          <w:rFonts w:ascii="Century Gothic" w:hAnsi="Century Gothic"/>
          <w:sz w:val="20"/>
        </w:rPr>
        <w:t xml:space="preserve">? Genèse et validation du modèle compréhensif de Schwartz.  B Hammer M Wash, </w:t>
      </w:r>
      <w:r w:rsidR="00A236C9" w:rsidRPr="00941CDA">
        <w:rPr>
          <w:rFonts w:ascii="Century Gothic" w:hAnsi="Century Gothic"/>
          <w:sz w:val="20"/>
          <w:shd w:val="clear" w:color="auto" w:fill="FFFFFF"/>
        </w:rPr>
        <w:t>L'Harmattan</w:t>
      </w:r>
      <w:r w:rsidR="00740E78" w:rsidRPr="00941CDA">
        <w:rPr>
          <w:rFonts w:ascii="Century Gothic" w:hAnsi="Century Gothic"/>
          <w:sz w:val="20"/>
          <w:shd w:val="clear" w:color="auto" w:fill="FFFFFF"/>
        </w:rPr>
        <w:t xml:space="preserve"> </w:t>
      </w:r>
      <w:r w:rsidR="00E402BF" w:rsidRPr="00941CDA">
        <w:rPr>
          <w:rFonts w:ascii="Century Gothic" w:hAnsi="Century Gothic"/>
          <w:sz w:val="20"/>
          <w:shd w:val="clear" w:color="auto" w:fill="FFFFFF"/>
        </w:rPr>
        <w:t xml:space="preserve"> </w:t>
      </w:r>
      <w:r w:rsidR="00740E78" w:rsidRPr="00941CDA">
        <w:rPr>
          <w:rFonts w:ascii="Century Gothic" w:hAnsi="Century Gothic"/>
          <w:sz w:val="20"/>
          <w:shd w:val="clear" w:color="auto" w:fill="FFFFFF"/>
        </w:rPr>
        <w:t>(</w:t>
      </w:r>
      <w:r w:rsidR="00A236C9" w:rsidRPr="00941CDA">
        <w:rPr>
          <w:rFonts w:ascii="Century Gothic" w:hAnsi="Century Gothic"/>
          <w:sz w:val="20"/>
          <w:shd w:val="clear" w:color="auto" w:fill="FFFFFF"/>
        </w:rPr>
        <w:t>2010</w:t>
      </w:r>
      <w:r w:rsidR="00740E78" w:rsidRPr="00941CDA">
        <w:rPr>
          <w:rFonts w:ascii="Century Gothic" w:hAnsi="Century Gothic"/>
          <w:sz w:val="20"/>
          <w:shd w:val="clear" w:color="auto" w:fill="FFFFFF"/>
        </w:rPr>
        <w:t>)**</w:t>
      </w:r>
    </w:p>
    <w:p w14:paraId="719A2E00" w14:textId="77777777" w:rsidR="00500B7C" w:rsidRPr="00941CDA" w:rsidRDefault="00500B7C" w:rsidP="00941CDA">
      <w:pPr>
        <w:spacing w:line="240" w:lineRule="auto"/>
        <w:ind w:left="360"/>
        <w:rPr>
          <w:rFonts w:ascii="Century Gothic" w:hAnsi="Century Gothic"/>
          <w:sz w:val="20"/>
          <w:szCs w:val="20"/>
        </w:rPr>
      </w:pPr>
    </w:p>
    <w:p w14:paraId="3CFFCB98" w14:textId="337963FA" w:rsidR="00500B7C" w:rsidRPr="00941CDA" w:rsidRDefault="00500B7C" w:rsidP="00941CDA">
      <w:pPr>
        <w:spacing w:line="240" w:lineRule="auto"/>
        <w:ind w:left="360" w:hanging="360"/>
        <w:rPr>
          <w:rFonts w:ascii="Century Gothic" w:hAnsi="Century Gothic"/>
          <w:color w:val="4472C4" w:themeColor="accent1"/>
          <w:sz w:val="20"/>
          <w:szCs w:val="20"/>
        </w:rPr>
      </w:pPr>
      <w:r w:rsidRPr="00941CDA">
        <w:rPr>
          <w:rFonts w:ascii="Century Gothic" w:hAnsi="Century Gothic"/>
          <w:color w:val="4472C4" w:themeColor="accent1"/>
          <w:sz w:val="20"/>
          <w:szCs w:val="20"/>
        </w:rPr>
        <w:t>Relations</w:t>
      </w:r>
    </w:p>
    <w:p w14:paraId="17C066C9" w14:textId="77777777" w:rsidR="00EA730E" w:rsidRPr="00941CDA" w:rsidRDefault="00EA730E" w:rsidP="00941CDA">
      <w:pPr>
        <w:pStyle w:val="Paragraphedeliste"/>
        <w:ind w:left="720"/>
        <w:rPr>
          <w:rFonts w:ascii="Century Gothic" w:hAnsi="Century Gothic"/>
          <w:color w:val="4472C4" w:themeColor="accent1"/>
          <w:sz w:val="20"/>
        </w:rPr>
      </w:pPr>
    </w:p>
    <w:p w14:paraId="3B726120" w14:textId="462AAEDE" w:rsidR="00EB5389" w:rsidRPr="00941CDA" w:rsidRDefault="00EB5389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lang w:val="en-US"/>
        </w:rPr>
      </w:pPr>
      <w:r w:rsidRPr="00941CDA">
        <w:rPr>
          <w:rFonts w:ascii="Century Gothic" w:hAnsi="Century Gothic"/>
          <w:sz w:val="20"/>
        </w:rPr>
        <w:t xml:space="preserve">Simplifiez vos relations avec les autres. </w:t>
      </w:r>
      <w:r w:rsidRPr="00941CDA">
        <w:rPr>
          <w:rFonts w:ascii="Century Gothic" w:hAnsi="Century Gothic"/>
          <w:sz w:val="20"/>
          <w:lang w:val="en-US"/>
        </w:rPr>
        <w:t>C Deval  </w:t>
      </w:r>
      <w:hyperlink r:id="rId9" w:history="1">
        <w:r w:rsidRPr="00941CDA">
          <w:rPr>
            <w:rStyle w:val="Lienhypertexte"/>
            <w:rFonts w:ascii="Century Gothic" w:hAnsi="Century Gothic"/>
            <w:color w:val="000000" w:themeColor="text1"/>
            <w:sz w:val="20"/>
            <w:u w:val="none"/>
            <w:lang w:val="en-US"/>
          </w:rPr>
          <w:t>S Bernard-Curie</w:t>
        </w:r>
      </w:hyperlink>
      <w:r w:rsidR="00EA730E" w:rsidRPr="00941CDA">
        <w:rPr>
          <w:rFonts w:ascii="Century Gothic" w:hAnsi="Century Gothic"/>
          <w:color w:val="000000" w:themeColor="text1"/>
          <w:sz w:val="20"/>
          <w:lang w:val="en-US"/>
        </w:rPr>
        <w:t>,</w:t>
      </w:r>
      <w:r w:rsidRPr="00941CDA">
        <w:rPr>
          <w:rFonts w:ascii="Century Gothic" w:hAnsi="Century Gothic"/>
          <w:sz w:val="20"/>
          <w:lang w:val="en-US"/>
        </w:rPr>
        <w:t>  InterEditions</w:t>
      </w:r>
      <w:r w:rsidR="00740E78" w:rsidRPr="00941CDA">
        <w:rPr>
          <w:rFonts w:ascii="Century Gothic" w:hAnsi="Century Gothic"/>
          <w:sz w:val="20"/>
          <w:lang w:val="en-US"/>
        </w:rPr>
        <w:t xml:space="preserve"> (</w:t>
      </w:r>
      <w:r w:rsidRPr="00941CDA">
        <w:rPr>
          <w:rFonts w:ascii="Century Gothic" w:hAnsi="Century Gothic"/>
          <w:sz w:val="20"/>
          <w:lang w:val="en-US"/>
        </w:rPr>
        <w:t>2014</w:t>
      </w:r>
      <w:r w:rsidR="00740E78" w:rsidRPr="00941CDA">
        <w:rPr>
          <w:rFonts w:ascii="Century Gothic" w:hAnsi="Century Gothic"/>
          <w:sz w:val="20"/>
          <w:lang w:val="en-US"/>
        </w:rPr>
        <w:t>)*</w:t>
      </w:r>
    </w:p>
    <w:p w14:paraId="197079B3" w14:textId="0B23FB79" w:rsidR="00034AE0" w:rsidRPr="00941CDA" w:rsidRDefault="000C46CB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>Manipulation ne vous laissez plus faire</w:t>
      </w:r>
      <w:r w:rsidR="00D265FA" w:rsidRPr="00941CDA">
        <w:rPr>
          <w:rFonts w:ascii="Century Gothic" w:hAnsi="Century Gothic"/>
          <w:sz w:val="20"/>
        </w:rPr>
        <w:t>. J Regard</w:t>
      </w:r>
      <w:r w:rsidR="00EA730E" w:rsidRPr="00941CDA">
        <w:rPr>
          <w:rFonts w:ascii="Century Gothic" w:hAnsi="Century Gothic"/>
          <w:sz w:val="20"/>
        </w:rPr>
        <w:t xml:space="preserve">, </w:t>
      </w:r>
      <w:r w:rsidR="00D265FA" w:rsidRPr="00941CDA">
        <w:rPr>
          <w:rFonts w:ascii="Century Gothic" w:hAnsi="Century Gothic"/>
          <w:sz w:val="20"/>
        </w:rPr>
        <w:t>Eyrolles</w:t>
      </w:r>
      <w:r w:rsidR="00740E78" w:rsidRPr="00941CDA">
        <w:rPr>
          <w:rFonts w:ascii="Century Gothic" w:hAnsi="Century Gothic"/>
          <w:sz w:val="20"/>
        </w:rPr>
        <w:t xml:space="preserve"> (</w:t>
      </w:r>
      <w:r w:rsidR="00D265FA" w:rsidRPr="00941CDA">
        <w:rPr>
          <w:rFonts w:ascii="Century Gothic" w:hAnsi="Century Gothic"/>
          <w:sz w:val="20"/>
        </w:rPr>
        <w:t xml:space="preserve"> 2008 </w:t>
      </w:r>
      <w:r w:rsidR="00740E78" w:rsidRPr="00941CDA">
        <w:rPr>
          <w:rFonts w:ascii="Century Gothic" w:hAnsi="Century Gothic"/>
          <w:sz w:val="20"/>
        </w:rPr>
        <w:t>)*</w:t>
      </w:r>
    </w:p>
    <w:p w14:paraId="467C6BB7" w14:textId="281ABBD9" w:rsidR="00E402BF" w:rsidRPr="00941CDA" w:rsidRDefault="00E402BF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>Les compétences émotionnelles. M Mikolajczak J Quoidbach I Kotsu D Nélis</w:t>
      </w:r>
      <w:r w:rsidR="008F7FB6" w:rsidRPr="00941CDA">
        <w:rPr>
          <w:rFonts w:ascii="Century Gothic" w:hAnsi="Century Gothic"/>
          <w:sz w:val="20"/>
        </w:rPr>
        <w:t xml:space="preserve">, </w:t>
      </w:r>
      <w:r w:rsidRPr="00941CDA">
        <w:rPr>
          <w:rFonts w:ascii="Century Gothic" w:hAnsi="Century Gothic"/>
          <w:sz w:val="20"/>
        </w:rPr>
        <w:t xml:space="preserve">Ed Dunod </w:t>
      </w:r>
      <w:r w:rsidR="00740E78" w:rsidRPr="00941CDA">
        <w:rPr>
          <w:rFonts w:ascii="Century Gothic" w:hAnsi="Century Gothic"/>
          <w:sz w:val="20"/>
        </w:rPr>
        <w:t>(</w:t>
      </w:r>
      <w:r w:rsidRPr="00941CDA">
        <w:rPr>
          <w:rFonts w:ascii="Century Gothic" w:hAnsi="Century Gothic"/>
          <w:sz w:val="20"/>
        </w:rPr>
        <w:t>2009</w:t>
      </w:r>
      <w:r w:rsidR="00740E78" w:rsidRPr="00941CDA">
        <w:rPr>
          <w:rFonts w:ascii="Century Gothic" w:hAnsi="Century Gothic"/>
          <w:sz w:val="20"/>
        </w:rPr>
        <w:t>)</w:t>
      </w:r>
      <w:r w:rsidR="001632A1" w:rsidRPr="00941CDA">
        <w:rPr>
          <w:rFonts w:ascii="Century Gothic" w:hAnsi="Century Gothic"/>
          <w:sz w:val="20"/>
        </w:rPr>
        <w:t>**</w:t>
      </w:r>
    </w:p>
    <w:p w14:paraId="24A54C06" w14:textId="6CBE00DD" w:rsidR="00CE1E31" w:rsidRPr="00941CDA" w:rsidRDefault="00CE1E31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>Gestion de la Colère. E Altelloh</w:t>
      </w:r>
      <w:r w:rsidR="00FF3037" w:rsidRPr="00941CDA">
        <w:rPr>
          <w:rFonts w:ascii="Century Gothic" w:hAnsi="Century Gothic"/>
          <w:sz w:val="20"/>
        </w:rPr>
        <w:t>,</w:t>
      </w:r>
      <w:r w:rsidRPr="00941CDA">
        <w:rPr>
          <w:rFonts w:ascii="Century Gothic" w:hAnsi="Century Gothic"/>
          <w:sz w:val="20"/>
        </w:rPr>
        <w:t xml:space="preserve"> </w:t>
      </w:r>
      <w:r w:rsidR="00FF3037" w:rsidRPr="00941CDA">
        <w:rPr>
          <w:rFonts w:ascii="Century Gothic" w:hAnsi="Century Gothic"/>
          <w:sz w:val="20"/>
        </w:rPr>
        <w:t xml:space="preserve">Broché </w:t>
      </w:r>
      <w:r w:rsidRPr="00941CDA">
        <w:rPr>
          <w:rFonts w:ascii="Century Gothic" w:hAnsi="Century Gothic"/>
          <w:sz w:val="20"/>
        </w:rPr>
        <w:t>(2021)*</w:t>
      </w:r>
    </w:p>
    <w:p w14:paraId="50341FD6" w14:textId="47C2D2F4" w:rsidR="00CA4D0C" w:rsidRPr="00941CDA" w:rsidRDefault="00AD53E0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>Le harcèlement moral dans la vie professionnelle. MF Hirigoien Pocket (2015)</w:t>
      </w:r>
      <w:r w:rsidR="00886BF3" w:rsidRPr="00941CDA">
        <w:rPr>
          <w:rFonts w:ascii="Century Gothic" w:hAnsi="Century Gothic"/>
          <w:sz w:val="20"/>
        </w:rPr>
        <w:t>*</w:t>
      </w:r>
    </w:p>
    <w:p w14:paraId="4D530A54" w14:textId="1823A439" w:rsidR="005C6649" w:rsidRPr="00941CDA" w:rsidRDefault="005C6649" w:rsidP="00941CDA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</w:rPr>
      </w:pPr>
      <w:r w:rsidRPr="00941CDA">
        <w:rPr>
          <w:rFonts w:ascii="Century Gothic" w:hAnsi="Century Gothic"/>
          <w:sz w:val="20"/>
        </w:rPr>
        <w:t xml:space="preserve">Ces gens qui ont toujours raison. H Miagnin, Broché (2005) </w:t>
      </w:r>
      <w:r w:rsidR="00886BF3" w:rsidRPr="00941CDA">
        <w:rPr>
          <w:rFonts w:ascii="Century Gothic" w:hAnsi="Century Gothic"/>
          <w:sz w:val="20"/>
        </w:rPr>
        <w:t>*</w:t>
      </w:r>
    </w:p>
    <w:p w14:paraId="5F519F1A" w14:textId="59518F2C" w:rsidR="00034AE0" w:rsidRPr="00941CDA" w:rsidRDefault="00034AE0" w:rsidP="00941CDA">
      <w:pPr>
        <w:spacing w:line="240" w:lineRule="auto"/>
        <w:rPr>
          <w:rFonts w:ascii="Century Gothic" w:hAnsi="Century Gothic"/>
          <w:sz w:val="20"/>
          <w:szCs w:val="20"/>
        </w:rPr>
      </w:pPr>
    </w:p>
    <w:p w14:paraId="28EE65F3" w14:textId="77777777" w:rsidR="00034AE0" w:rsidRPr="00941CDA" w:rsidRDefault="00034AE0" w:rsidP="00941CDA">
      <w:pPr>
        <w:spacing w:line="240" w:lineRule="auto"/>
        <w:rPr>
          <w:sz w:val="20"/>
          <w:szCs w:val="20"/>
        </w:rPr>
      </w:pPr>
    </w:p>
    <w:sectPr w:rsidR="00034AE0" w:rsidRPr="00941C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F98"/>
    <w:multiLevelType w:val="hybridMultilevel"/>
    <w:tmpl w:val="EB4C80E6"/>
    <w:lvl w:ilvl="0" w:tplc="5DC6F58E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6521D8A"/>
    <w:multiLevelType w:val="hybridMultilevel"/>
    <w:tmpl w:val="DAD25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473228">
    <w:abstractNumId w:val="1"/>
  </w:num>
  <w:num w:numId="2" w16cid:durableId="163494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E0"/>
    <w:rsid w:val="00034AE0"/>
    <w:rsid w:val="000C46CB"/>
    <w:rsid w:val="00157C36"/>
    <w:rsid w:val="001632A1"/>
    <w:rsid w:val="00201BDF"/>
    <w:rsid w:val="00220711"/>
    <w:rsid w:val="00500B7C"/>
    <w:rsid w:val="005C20A8"/>
    <w:rsid w:val="005C6649"/>
    <w:rsid w:val="00711BB0"/>
    <w:rsid w:val="00740E78"/>
    <w:rsid w:val="00886BF3"/>
    <w:rsid w:val="008A23BD"/>
    <w:rsid w:val="008F7FB6"/>
    <w:rsid w:val="00941CDA"/>
    <w:rsid w:val="00A00803"/>
    <w:rsid w:val="00A236C9"/>
    <w:rsid w:val="00AD498D"/>
    <w:rsid w:val="00AD53E0"/>
    <w:rsid w:val="00CA4D0C"/>
    <w:rsid w:val="00CE1E31"/>
    <w:rsid w:val="00D265FA"/>
    <w:rsid w:val="00E402BF"/>
    <w:rsid w:val="00E857C0"/>
    <w:rsid w:val="00EA730E"/>
    <w:rsid w:val="00EB5389"/>
    <w:rsid w:val="00F56169"/>
    <w:rsid w:val="00F97DC5"/>
    <w:rsid w:val="00FF303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BC18"/>
  <w15:chartTrackingRefBased/>
  <w15:docId w15:val="{FFC1ECB7-AB31-45A8-9D92-141CD71B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A7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4AE0"/>
    <w:pPr>
      <w:spacing w:after="0" w:line="240" w:lineRule="auto"/>
      <w:ind w:left="708"/>
      <w:jc w:val="both"/>
    </w:pPr>
    <w:rPr>
      <w:rFonts w:ascii="CG Times (W1)" w:eastAsia="Times New Roman" w:hAnsi="CG Times (W1)" w:cs="Times New Roman"/>
      <w:sz w:val="24"/>
      <w:szCs w:val="20"/>
      <w:lang w:eastAsia="fr-FR"/>
    </w:rPr>
  </w:style>
  <w:style w:type="character" w:customStyle="1" w:styleId="a-size-medium">
    <w:name w:val="a-size-medium"/>
    <w:basedOn w:val="Policepardfaut"/>
    <w:rsid w:val="00034AE0"/>
  </w:style>
  <w:style w:type="character" w:styleId="Lienhypertexte">
    <w:name w:val="Hyperlink"/>
    <w:basedOn w:val="Policepardfaut"/>
    <w:uiPriority w:val="99"/>
    <w:unhideWhenUsed/>
    <w:rsid w:val="00034AE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236C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EA73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-size-base">
    <w:name w:val="a-size-base"/>
    <w:basedOn w:val="Policepardfaut"/>
    <w:rsid w:val="005C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fr/D%C3%A9couvrir-lACT-Th%C3%A9rapie-dAcceptation-dEngagement/dp/2729617736/ref=sr_1_4?__mk_fr_FR=%C3%85M%C3%85%C5%BD%C3%95%C3%91&amp;keywords=ACT&amp;qid=1578533874&amp;s=books&amp;sr=1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fr/Sylvie-Bernard-Curie/e/B00JQPBSO2/ref=dp_byline_cont_book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fr/Albert-Moukheiber/e/B07R97N621?ref=sr_ntt_srch_lnk_1&amp;qid=1634200836&amp;sr=1-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azon.fr/Xavier-Cornette-de-Saint-Cyr/e/B004MLWI30/ref=dp_byline_cont_ebooks_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fr/Sylvie-Bernard-Curie/e/B00JQPBSO2/ref=dp_byline_cont_book_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emiliani</dc:creator>
  <cp:keywords/>
  <dc:description/>
  <cp:lastModifiedBy>serena emiliani</cp:lastModifiedBy>
  <cp:revision>3</cp:revision>
  <dcterms:created xsi:type="dcterms:W3CDTF">2022-02-13T20:00:00Z</dcterms:created>
  <dcterms:modified xsi:type="dcterms:W3CDTF">2022-04-30T12:39:00Z</dcterms:modified>
</cp:coreProperties>
</file>