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AA0CF" w14:textId="4232859C" w:rsidR="0054541E" w:rsidRDefault="0054541E" w:rsidP="0054541E">
      <w:pPr>
        <w:pStyle w:val="StandardWeb"/>
        <w:shd w:val="clear" w:color="auto" w:fill="F7F7F7"/>
        <w:spacing w:after="0"/>
        <w:rPr>
          <w:rFonts w:ascii="Roboto" w:eastAsia="Times New Roman" w:hAnsi="Roboto"/>
          <w:color w:val="111111"/>
          <w:kern w:val="0"/>
          <w:sz w:val="21"/>
          <w:szCs w:val="21"/>
          <w:lang w:eastAsia="de-DE"/>
          <w14:ligatures w14:val="none"/>
        </w:rPr>
      </w:pPr>
    </w:p>
    <w:p w14:paraId="215A25E9" w14:textId="4B64E884" w:rsidR="0054541E" w:rsidRDefault="0054541E" w:rsidP="0054541E">
      <w:pPr>
        <w:pStyle w:val="StandardWeb"/>
        <w:shd w:val="clear" w:color="auto" w:fill="F7F7F7"/>
        <w:spacing w:after="0"/>
        <w:rPr>
          <w:rFonts w:ascii="Roboto" w:eastAsia="Times New Roman" w:hAnsi="Roboto"/>
          <w:color w:val="111111"/>
          <w:kern w:val="0"/>
          <w:sz w:val="21"/>
          <w:szCs w:val="21"/>
          <w:lang w:eastAsia="de-DE"/>
          <w14:ligatures w14:val="none"/>
        </w:rPr>
      </w:pPr>
    </w:p>
    <w:p w14:paraId="4D069C50" w14:textId="78AA4A7C" w:rsidR="0054541E" w:rsidRPr="0054541E" w:rsidRDefault="0054541E" w:rsidP="0054541E">
      <w:pPr>
        <w:pStyle w:val="StandardWeb"/>
        <w:shd w:val="clear" w:color="auto" w:fill="F7F7F7"/>
        <w:spacing w:after="0"/>
        <w:rPr>
          <w:rFonts w:ascii="Roboto" w:eastAsia="Times New Roman" w:hAnsi="Roboto"/>
          <w:color w:val="111111"/>
          <w:kern w:val="0"/>
          <w:sz w:val="21"/>
          <w:szCs w:val="21"/>
          <w:lang w:eastAsia="de-DE"/>
          <w14:ligatures w14:val="none"/>
        </w:rPr>
      </w:pPr>
      <w:r w:rsidRPr="0054541E">
        <w:rPr>
          <w:rFonts w:ascii="Roboto" w:eastAsia="Times New Roman" w:hAnsi="Roboto"/>
          <w:color w:val="111111"/>
          <w:kern w:val="0"/>
          <w:sz w:val="21"/>
          <w:szCs w:val="21"/>
          <w:lang w:eastAsia="de-DE"/>
          <w14:ligatures w14:val="none"/>
        </w:rPr>
        <w:drawing>
          <wp:anchor distT="0" distB="0" distL="114300" distR="114300" simplePos="0" relativeHeight="251658240" behindDoc="0" locked="0" layoutInCell="1" allowOverlap="1" wp14:anchorId="1AF102DB" wp14:editId="273C76FB">
            <wp:simplePos x="0" y="0"/>
            <wp:positionH relativeFrom="column">
              <wp:posOffset>-317500</wp:posOffset>
            </wp:positionH>
            <wp:positionV relativeFrom="paragraph">
              <wp:posOffset>460375</wp:posOffset>
            </wp:positionV>
            <wp:extent cx="3639185" cy="2731770"/>
            <wp:effectExtent l="34608" t="3492" r="33972" b="91123"/>
            <wp:wrapSquare wrapText="bothSides"/>
            <wp:docPr id="1376675805" name="Grafik 1" descr="Ein Bild, das Insekt, Hautflügler, Blütenblatt, Bestäub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75805" name="Grafik 1" descr="Ein Bild, das Insekt, Hautflügler, Blütenblatt, Bestäuber enthält.&#10;&#10;Automatisch generierte Beschreibung"/>
                    <pic:cNvPicPr/>
                  </pic:nvPicPr>
                  <pic:blipFill>
                    <a:blip r:embed="rId5" cstate="print">
                      <a:extLst>
                        <a:ext uri="{BEBA8EAE-BF5A-486C-A8C5-ECC9F3942E4B}">
                          <a14:imgProps xmlns:a14="http://schemas.microsoft.com/office/drawing/2010/main">
                            <a14:imgLayer r:embed="rId6">
                              <a14:imgEffect>
                                <a14:artisticLightScreen/>
                              </a14:imgEffect>
                            </a14:imgLayer>
                          </a14:imgProps>
                        </a:ext>
                        <a:ext uri="{28A0092B-C50C-407E-A947-70E740481C1C}">
                          <a14:useLocalDpi xmlns:a14="http://schemas.microsoft.com/office/drawing/2010/main" val="0"/>
                        </a:ext>
                      </a:extLst>
                    </a:blip>
                    <a:stretch>
                      <a:fillRect/>
                    </a:stretch>
                  </pic:blipFill>
                  <pic:spPr>
                    <a:xfrm rot="5400000">
                      <a:off x="0" y="0"/>
                      <a:ext cx="3639185" cy="2731770"/>
                    </a:xfrm>
                    <a:prstGeom prst="rect">
                      <a:avLst/>
                    </a:prstGeom>
                    <a:effectLst>
                      <a:outerShdw blurRad="50800" dist="50800" dir="5400000" algn="ctr" rotWithShape="0">
                        <a:schemeClr val="bg1">
                          <a:lumMod val="85000"/>
                          <a:alpha val="1000"/>
                        </a:schemeClr>
                      </a:outerShdw>
                    </a:effectLst>
                  </pic:spPr>
                </pic:pic>
              </a:graphicData>
            </a:graphic>
            <wp14:sizeRelH relativeFrom="margin">
              <wp14:pctWidth>0</wp14:pctWidth>
            </wp14:sizeRelH>
            <wp14:sizeRelV relativeFrom="margin">
              <wp14:pctHeight>0</wp14:pctHeight>
            </wp14:sizeRelV>
          </wp:anchor>
        </w:drawing>
      </w:r>
      <w:r w:rsidRPr="0054541E">
        <w:rPr>
          <w:rFonts w:ascii="Roboto" w:eastAsia="Times New Roman" w:hAnsi="Roboto"/>
          <w:color w:val="111111"/>
          <w:kern w:val="0"/>
          <w:sz w:val="21"/>
          <w:szCs w:val="21"/>
          <w:lang w:eastAsia="de-DE"/>
          <w14:ligatures w14:val="none"/>
        </w:rPr>
        <w:t xml:space="preserve">Entspannungsverfahren haben in den letzten Jahrzehnten aufgrund ihrer steigenden Popularität intensive Forschung und </w:t>
      </w:r>
      <w:r w:rsidRPr="0054541E">
        <w:rPr>
          <w:rFonts w:ascii="Roboto" w:eastAsia="Times New Roman" w:hAnsi="Roboto"/>
          <w:b/>
          <w:bCs/>
          <w:color w:val="111111"/>
          <w:kern w:val="0"/>
          <w:sz w:val="21"/>
          <w:szCs w:val="21"/>
          <w:lang w:eastAsia="de-DE"/>
          <w14:ligatures w14:val="none"/>
        </w:rPr>
        <w:t>empirische Belege</w:t>
      </w:r>
      <w:r w:rsidRPr="0054541E">
        <w:rPr>
          <w:rFonts w:ascii="Roboto" w:eastAsia="Times New Roman" w:hAnsi="Roboto"/>
          <w:color w:val="111111"/>
          <w:kern w:val="0"/>
          <w:sz w:val="21"/>
          <w:szCs w:val="21"/>
          <w:lang w:eastAsia="de-DE"/>
          <w14:ligatures w14:val="none"/>
        </w:rPr>
        <w:t xml:space="preserve"> erfahren. Viele dieser Verfahren sind mittlerweile Teil des klinischen Standardrepertoires zur Unterstützung therapeutischer Behandlungen und spielen auch in der </w:t>
      </w:r>
      <w:r w:rsidRPr="0054541E">
        <w:rPr>
          <w:rFonts w:ascii="Roboto" w:eastAsia="Times New Roman" w:hAnsi="Roboto"/>
          <w:b/>
          <w:bCs/>
          <w:color w:val="111111"/>
          <w:kern w:val="0"/>
          <w:sz w:val="21"/>
          <w:szCs w:val="21"/>
          <w:lang w:eastAsia="de-DE"/>
          <w14:ligatures w14:val="none"/>
        </w:rPr>
        <w:t>Stressprävention</w:t>
      </w:r>
      <w:r w:rsidRPr="0054541E">
        <w:rPr>
          <w:rFonts w:ascii="Roboto" w:eastAsia="Times New Roman" w:hAnsi="Roboto"/>
          <w:color w:val="111111"/>
          <w:kern w:val="0"/>
          <w:sz w:val="21"/>
          <w:szCs w:val="21"/>
          <w:lang w:eastAsia="de-DE"/>
          <w14:ligatures w14:val="none"/>
        </w:rPr>
        <w:t xml:space="preserve"> eine immer größere Rolle. </w:t>
      </w:r>
    </w:p>
    <w:p w14:paraId="72D61D18" w14:textId="77777777" w:rsid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 xml:space="preserve">Die Wirksamkeit von Entspannungsverfahren hängt von den </w:t>
      </w:r>
      <w:r w:rsidRPr="0054541E">
        <w:rPr>
          <w:rFonts w:ascii="Roboto" w:eastAsia="Times New Roman" w:hAnsi="Roboto" w:cs="Times New Roman"/>
          <w:b/>
          <w:bCs/>
          <w:color w:val="111111"/>
          <w:kern w:val="0"/>
          <w:sz w:val="21"/>
          <w:szCs w:val="21"/>
          <w:lang w:eastAsia="de-DE"/>
          <w14:ligatures w14:val="none"/>
        </w:rPr>
        <w:t xml:space="preserve">individuellen Spannungsmustern </w:t>
      </w:r>
      <w:r w:rsidRPr="0054541E">
        <w:rPr>
          <w:rFonts w:ascii="Roboto" w:eastAsia="Times New Roman" w:hAnsi="Roboto" w:cs="Times New Roman"/>
          <w:color w:val="111111"/>
          <w:kern w:val="0"/>
          <w:sz w:val="21"/>
          <w:szCs w:val="21"/>
          <w:lang w:eastAsia="de-DE"/>
          <w14:ligatures w14:val="none"/>
        </w:rPr>
        <w:t xml:space="preserve">ab. Für Menschen ohne chronische oder </w:t>
      </w:r>
      <w:r w:rsidRPr="0054541E">
        <w:rPr>
          <w:rFonts w:ascii="Roboto" w:eastAsia="Times New Roman" w:hAnsi="Roboto" w:cs="Times New Roman"/>
          <w:color w:val="111111"/>
          <w:kern w:val="0"/>
          <w:sz w:val="21"/>
          <w:szCs w:val="21"/>
          <w:lang w:eastAsia="de-DE"/>
          <w14:ligatures w14:val="none"/>
        </w:rPr>
        <w:t>tiefsitzende</w:t>
      </w:r>
      <w:r w:rsidRPr="0054541E">
        <w:rPr>
          <w:rFonts w:ascii="Roboto" w:eastAsia="Times New Roman" w:hAnsi="Roboto" w:cs="Times New Roman"/>
          <w:color w:val="111111"/>
          <w:kern w:val="0"/>
          <w:sz w:val="21"/>
          <w:szCs w:val="21"/>
          <w:lang w:eastAsia="de-DE"/>
          <w14:ligatures w14:val="none"/>
        </w:rPr>
        <w:t xml:space="preserve"> Verspannungen können einfache Kurzentspannungstechniken nützlich sein und zu einem zentrierten und vitalisierten Gefühl führen.</w:t>
      </w:r>
    </w:p>
    <w:p w14:paraId="11A78ED1" w14:textId="1B270F0B" w:rsidR="0054541E" w:rsidRP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Personen, die besonderen psychischen oder körperlichen Belastungen ausgesetzt sind, benötigen jedoch oft intensivere Entspannungsmethoden.</w:t>
      </w:r>
    </w:p>
    <w:p w14:paraId="641EB506" w14:textId="77777777" w:rsidR="0054541E" w:rsidRP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Bei chronischen oder pathologischen Spannungsmustern ist zunächst eine professionell-therapeutische Behandlung erforderlich. Diese kann später in selbst durchgeführte Maßnahmen übergehen.</w:t>
      </w:r>
    </w:p>
    <w:p w14:paraId="0913A3DD" w14:textId="77777777" w:rsid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Unabhängig von den spezifischen Verfahren weisen Entspannungstechniken in ihrer Wirksamkeit einige Gemeinsamkeiten auf:</w:t>
      </w:r>
    </w:p>
    <w:p w14:paraId="69600E98" w14:textId="77777777" w:rsidR="0054541E" w:rsidRP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p>
    <w:p w14:paraId="5182125A" w14:textId="77777777" w:rsidR="0054541E" w:rsidRDefault="0054541E" w:rsidP="0054541E">
      <w:pPr>
        <w:numPr>
          <w:ilvl w:val="0"/>
          <w:numId w:val="1"/>
        </w:numPr>
        <w:shd w:val="clear" w:color="auto" w:fill="F7F7F7"/>
        <w:spacing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b/>
          <w:bCs/>
          <w:color w:val="111111"/>
          <w:kern w:val="0"/>
          <w:sz w:val="21"/>
          <w:szCs w:val="21"/>
          <w:lang w:eastAsia="de-DE"/>
          <w14:ligatures w14:val="none"/>
        </w:rPr>
        <w:t>Schulung der Konzentration</w:t>
      </w:r>
      <w:r w:rsidRPr="0054541E">
        <w:rPr>
          <w:rFonts w:ascii="Roboto" w:eastAsia="Times New Roman" w:hAnsi="Roboto" w:cs="Times New Roman"/>
          <w:color w:val="111111"/>
          <w:kern w:val="0"/>
          <w:sz w:val="21"/>
          <w:szCs w:val="21"/>
          <w:lang w:eastAsia="de-DE"/>
          <w14:ligatures w14:val="none"/>
        </w:rPr>
        <w:t>: Regelmäßige Anwendung von Entspannungsverfahren verbessert die Aufmerksamkeit und Konzentration. Störende äußere Reize können besser ignoriert werden, und individuelle Bedürfnisse werden klarer wahrgenommen.</w:t>
      </w:r>
    </w:p>
    <w:p w14:paraId="5A654396" w14:textId="77777777" w:rsidR="0054541E" w:rsidRPr="0054541E" w:rsidRDefault="0054541E" w:rsidP="0054541E">
      <w:pPr>
        <w:shd w:val="clear" w:color="auto" w:fill="F7F7F7"/>
        <w:spacing w:after="0" w:line="240" w:lineRule="auto"/>
        <w:ind w:left="720"/>
        <w:rPr>
          <w:rFonts w:ascii="Roboto" w:eastAsia="Times New Roman" w:hAnsi="Roboto" w:cs="Times New Roman"/>
          <w:color w:val="111111"/>
          <w:kern w:val="0"/>
          <w:sz w:val="21"/>
          <w:szCs w:val="21"/>
          <w:lang w:eastAsia="de-DE"/>
          <w14:ligatures w14:val="none"/>
        </w:rPr>
      </w:pPr>
    </w:p>
    <w:p w14:paraId="0606E1F6" w14:textId="77777777" w:rsidR="0054541E" w:rsidRDefault="0054541E" w:rsidP="0054541E">
      <w:pPr>
        <w:numPr>
          <w:ilvl w:val="0"/>
          <w:numId w:val="1"/>
        </w:numPr>
        <w:shd w:val="clear" w:color="auto" w:fill="F7F7F7"/>
        <w:spacing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b/>
          <w:bCs/>
          <w:color w:val="111111"/>
          <w:kern w:val="0"/>
          <w:sz w:val="21"/>
          <w:szCs w:val="21"/>
          <w:lang w:eastAsia="de-DE"/>
          <w14:ligatures w14:val="none"/>
        </w:rPr>
        <w:t>Beruhigung</w:t>
      </w:r>
      <w:r w:rsidRPr="0054541E">
        <w:rPr>
          <w:rFonts w:ascii="Roboto" w:eastAsia="Times New Roman" w:hAnsi="Roboto" w:cs="Times New Roman"/>
          <w:color w:val="111111"/>
          <w:kern w:val="0"/>
          <w:sz w:val="21"/>
          <w:szCs w:val="21"/>
          <w:lang w:eastAsia="de-DE"/>
          <w14:ligatures w14:val="none"/>
        </w:rPr>
        <w:t>: Die durch Entspannungsverfahren erzielte Beruhigung wirkt auf allen Ebenen – physisch und emotional – und ist wissenschaftlich belegt.</w:t>
      </w:r>
    </w:p>
    <w:p w14:paraId="01445174" w14:textId="77777777" w:rsidR="0054541E" w:rsidRDefault="0054541E" w:rsidP="0054541E">
      <w:pPr>
        <w:pStyle w:val="Listenabsatz"/>
        <w:rPr>
          <w:rFonts w:ascii="Roboto" w:eastAsia="Times New Roman" w:hAnsi="Roboto" w:cs="Times New Roman"/>
          <w:color w:val="111111"/>
          <w:kern w:val="0"/>
          <w:sz w:val="21"/>
          <w:szCs w:val="21"/>
          <w:lang w:eastAsia="de-DE"/>
          <w14:ligatures w14:val="none"/>
        </w:rPr>
      </w:pPr>
    </w:p>
    <w:p w14:paraId="6DCA3446" w14:textId="77777777" w:rsidR="0054541E" w:rsidRPr="0054541E" w:rsidRDefault="0054541E" w:rsidP="0054541E">
      <w:pPr>
        <w:shd w:val="clear" w:color="auto" w:fill="F7F7F7"/>
        <w:spacing w:after="0" w:line="240" w:lineRule="auto"/>
        <w:ind w:left="720"/>
        <w:rPr>
          <w:rFonts w:ascii="Roboto" w:eastAsia="Times New Roman" w:hAnsi="Roboto" w:cs="Times New Roman"/>
          <w:color w:val="111111"/>
          <w:kern w:val="0"/>
          <w:sz w:val="21"/>
          <w:szCs w:val="21"/>
          <w:lang w:eastAsia="de-DE"/>
          <w14:ligatures w14:val="none"/>
        </w:rPr>
      </w:pPr>
    </w:p>
    <w:p w14:paraId="511756FC" w14:textId="77777777" w:rsidR="0054541E" w:rsidRPr="0054541E" w:rsidRDefault="0054541E" w:rsidP="0054541E">
      <w:pPr>
        <w:numPr>
          <w:ilvl w:val="0"/>
          <w:numId w:val="1"/>
        </w:numPr>
        <w:shd w:val="clear" w:color="auto" w:fill="F7F7F7"/>
        <w:spacing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b/>
          <w:bCs/>
          <w:color w:val="111111"/>
          <w:kern w:val="0"/>
          <w:sz w:val="21"/>
          <w:szCs w:val="21"/>
          <w:lang w:eastAsia="de-DE"/>
          <w14:ligatures w14:val="none"/>
        </w:rPr>
        <w:t>Steigerung des Wohlbefindens</w:t>
      </w:r>
      <w:r w:rsidRPr="0054541E">
        <w:rPr>
          <w:rFonts w:ascii="Roboto" w:eastAsia="Times New Roman" w:hAnsi="Roboto" w:cs="Times New Roman"/>
          <w:color w:val="111111"/>
          <w:kern w:val="0"/>
          <w:sz w:val="21"/>
          <w:szCs w:val="21"/>
          <w:lang w:eastAsia="de-DE"/>
          <w14:ligatures w14:val="none"/>
        </w:rPr>
        <w:t>: Alle Entspannungsmethoden tragen zu einem gesteigerten Wohlbefinden bei.</w:t>
      </w:r>
    </w:p>
    <w:p w14:paraId="0770D95E" w14:textId="77777777" w:rsidR="0054541E" w:rsidRP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In der heutigen Zeit reichen normale Regenerationsphasen wie Feierabend, Wochenende oder Urlaub oft nicht mehr aus, um tiefe Entspannungszustände zu erreichen. Der ständige Leistungsdruck, die permanente Erreichbarkeit und selbst verursachter Freizeitstress erfordern professionell organisierte Entspannungszeiträume und -methoden als präventive Maßnahme, um langfristig mit diesen Belastungsfaktoren umgehen zu können.</w:t>
      </w:r>
    </w:p>
    <w:p w14:paraId="7BD8B98E" w14:textId="48B6D866" w:rsidR="0054541E" w:rsidRPr="0054541E" w:rsidRDefault="0054541E" w:rsidP="0054541E">
      <w:pPr>
        <w:shd w:val="clear" w:color="auto" w:fill="F7F7F7"/>
        <w:spacing w:before="180" w:after="0" w:line="240" w:lineRule="auto"/>
        <w:rPr>
          <w:rFonts w:ascii="Roboto" w:eastAsia="Times New Roman" w:hAnsi="Roboto" w:cs="Times New Roman"/>
          <w:color w:val="111111"/>
          <w:kern w:val="0"/>
          <w:sz w:val="21"/>
          <w:szCs w:val="21"/>
          <w:lang w:eastAsia="de-DE"/>
          <w14:ligatures w14:val="none"/>
        </w:rPr>
      </w:pPr>
      <w:r w:rsidRPr="0054541E">
        <w:rPr>
          <w:rFonts w:ascii="Roboto" w:eastAsia="Times New Roman" w:hAnsi="Roboto" w:cs="Times New Roman"/>
          <w:color w:val="111111"/>
          <w:kern w:val="0"/>
          <w:sz w:val="21"/>
          <w:szCs w:val="21"/>
          <w:lang w:eastAsia="de-DE"/>
          <w14:ligatures w14:val="none"/>
        </w:rPr>
        <w:t xml:space="preserve">Bei der Wahl eines geeigneten Entspannungsverfahrens ist es wichtig, dass es leicht zu erlernen ist, zuverlässig und schnell zu Entspannungsreaktionen führt und in vielen Alltagssituationen angewendet werden kann. </w:t>
      </w:r>
    </w:p>
    <w:p w14:paraId="67E0C948" w14:textId="4453670F" w:rsidR="00847997" w:rsidRPr="0054541E" w:rsidRDefault="00847997" w:rsidP="0054541E"/>
    <w:sectPr w:rsidR="00847997" w:rsidRPr="005454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A6254"/>
    <w:multiLevelType w:val="multilevel"/>
    <w:tmpl w:val="DF600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5383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41E"/>
    <w:rsid w:val="0054541E"/>
    <w:rsid w:val="00847997"/>
    <w:rsid w:val="00A941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A1B8"/>
  <w15:chartTrackingRefBased/>
  <w15:docId w15:val="{0ADD1718-0CB7-4799-9F08-C3683D98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454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454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4541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4541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4541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4541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4541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4541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4541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541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4541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4541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4541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4541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4541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4541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4541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4541E"/>
    <w:rPr>
      <w:rFonts w:eastAsiaTheme="majorEastAsia" w:cstheme="majorBidi"/>
      <w:color w:val="272727" w:themeColor="text1" w:themeTint="D8"/>
    </w:rPr>
  </w:style>
  <w:style w:type="paragraph" w:styleId="Titel">
    <w:name w:val="Title"/>
    <w:basedOn w:val="Standard"/>
    <w:next w:val="Standard"/>
    <w:link w:val="TitelZchn"/>
    <w:uiPriority w:val="10"/>
    <w:qFormat/>
    <w:rsid w:val="00545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541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4541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4541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4541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4541E"/>
    <w:rPr>
      <w:i/>
      <w:iCs/>
      <w:color w:val="404040" w:themeColor="text1" w:themeTint="BF"/>
    </w:rPr>
  </w:style>
  <w:style w:type="paragraph" w:styleId="Listenabsatz">
    <w:name w:val="List Paragraph"/>
    <w:basedOn w:val="Standard"/>
    <w:uiPriority w:val="34"/>
    <w:qFormat/>
    <w:rsid w:val="0054541E"/>
    <w:pPr>
      <w:ind w:left="720"/>
      <w:contextualSpacing/>
    </w:pPr>
  </w:style>
  <w:style w:type="character" w:styleId="IntensiveHervorhebung">
    <w:name w:val="Intense Emphasis"/>
    <w:basedOn w:val="Absatz-Standardschriftart"/>
    <w:uiPriority w:val="21"/>
    <w:qFormat/>
    <w:rsid w:val="0054541E"/>
    <w:rPr>
      <w:i/>
      <w:iCs/>
      <w:color w:val="0F4761" w:themeColor="accent1" w:themeShade="BF"/>
    </w:rPr>
  </w:style>
  <w:style w:type="paragraph" w:styleId="IntensivesZitat">
    <w:name w:val="Intense Quote"/>
    <w:basedOn w:val="Standard"/>
    <w:next w:val="Standard"/>
    <w:link w:val="IntensivesZitatZchn"/>
    <w:uiPriority w:val="30"/>
    <w:qFormat/>
    <w:rsid w:val="00545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4541E"/>
    <w:rPr>
      <w:i/>
      <w:iCs/>
      <w:color w:val="0F4761" w:themeColor="accent1" w:themeShade="BF"/>
    </w:rPr>
  </w:style>
  <w:style w:type="character" w:styleId="IntensiverVerweis">
    <w:name w:val="Intense Reference"/>
    <w:basedOn w:val="Absatz-Standardschriftart"/>
    <w:uiPriority w:val="32"/>
    <w:qFormat/>
    <w:rsid w:val="0054541E"/>
    <w:rPr>
      <w:b/>
      <w:bCs/>
      <w:smallCaps/>
      <w:color w:val="0F4761" w:themeColor="accent1" w:themeShade="BF"/>
      <w:spacing w:val="5"/>
    </w:rPr>
  </w:style>
  <w:style w:type="paragraph" w:styleId="StandardWeb">
    <w:name w:val="Normal (Web)"/>
    <w:basedOn w:val="Standard"/>
    <w:uiPriority w:val="99"/>
    <w:semiHidden/>
    <w:unhideWhenUsed/>
    <w:rsid w:val="005454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90374">
      <w:bodyDiv w:val="1"/>
      <w:marLeft w:val="0"/>
      <w:marRight w:val="0"/>
      <w:marTop w:val="0"/>
      <w:marBottom w:val="0"/>
      <w:divBdr>
        <w:top w:val="none" w:sz="0" w:space="0" w:color="auto"/>
        <w:left w:val="none" w:sz="0" w:space="0" w:color="auto"/>
        <w:bottom w:val="none" w:sz="0" w:space="0" w:color="auto"/>
        <w:right w:val="none" w:sz="0" w:space="0" w:color="auto"/>
      </w:divBdr>
      <w:divsChild>
        <w:div w:id="823088637">
          <w:marLeft w:val="0"/>
          <w:marRight w:val="0"/>
          <w:marTop w:val="0"/>
          <w:marBottom w:val="0"/>
          <w:divBdr>
            <w:top w:val="none" w:sz="0" w:space="0" w:color="auto"/>
            <w:left w:val="none" w:sz="0" w:space="0" w:color="auto"/>
            <w:bottom w:val="none" w:sz="0" w:space="0" w:color="auto"/>
            <w:right w:val="none" w:sz="0" w:space="0" w:color="auto"/>
          </w:divBdr>
          <w:divsChild>
            <w:div w:id="1834492552">
              <w:marLeft w:val="0"/>
              <w:marRight w:val="0"/>
              <w:marTop w:val="0"/>
              <w:marBottom w:val="0"/>
              <w:divBdr>
                <w:top w:val="none" w:sz="0" w:space="0" w:color="auto"/>
                <w:left w:val="none" w:sz="0" w:space="0" w:color="auto"/>
                <w:bottom w:val="none" w:sz="0" w:space="0" w:color="auto"/>
                <w:right w:val="none" w:sz="0" w:space="0" w:color="auto"/>
              </w:divBdr>
              <w:divsChild>
                <w:div w:id="875699368">
                  <w:marLeft w:val="0"/>
                  <w:marRight w:val="0"/>
                  <w:marTop w:val="0"/>
                  <w:marBottom w:val="0"/>
                  <w:divBdr>
                    <w:top w:val="none" w:sz="0" w:space="0" w:color="auto"/>
                    <w:left w:val="none" w:sz="0" w:space="0" w:color="auto"/>
                    <w:bottom w:val="none" w:sz="0" w:space="0" w:color="auto"/>
                    <w:right w:val="none" w:sz="0" w:space="0" w:color="auto"/>
                  </w:divBdr>
                  <w:divsChild>
                    <w:div w:id="70587298">
                      <w:marLeft w:val="0"/>
                      <w:marRight w:val="0"/>
                      <w:marTop w:val="0"/>
                      <w:marBottom w:val="0"/>
                      <w:divBdr>
                        <w:top w:val="none" w:sz="0" w:space="0" w:color="auto"/>
                        <w:left w:val="none" w:sz="0" w:space="0" w:color="auto"/>
                        <w:bottom w:val="none" w:sz="0" w:space="0" w:color="auto"/>
                        <w:right w:val="none" w:sz="0" w:space="0" w:color="auto"/>
                      </w:divBdr>
                      <w:divsChild>
                        <w:div w:id="4438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5402">
              <w:marLeft w:val="0"/>
              <w:marRight w:val="0"/>
              <w:marTop w:val="180"/>
              <w:marBottom w:val="0"/>
              <w:divBdr>
                <w:top w:val="none" w:sz="0" w:space="0" w:color="auto"/>
                <w:left w:val="none" w:sz="0" w:space="0" w:color="auto"/>
                <w:bottom w:val="none" w:sz="0" w:space="0" w:color="auto"/>
                <w:right w:val="none" w:sz="0" w:space="0" w:color="auto"/>
              </w:divBdr>
              <w:divsChild>
                <w:div w:id="14616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1884</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Christine Ley-Kalender</dc:creator>
  <cp:keywords/>
  <dc:description/>
  <cp:lastModifiedBy>Monika Christine Ley-Kalender</cp:lastModifiedBy>
  <cp:revision>1</cp:revision>
  <dcterms:created xsi:type="dcterms:W3CDTF">2024-06-06T07:54:00Z</dcterms:created>
  <dcterms:modified xsi:type="dcterms:W3CDTF">2024-06-06T08:34:00Z</dcterms:modified>
</cp:coreProperties>
</file>