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953"/>
        <w:gridCol w:w="1543"/>
      </w:tblGrid>
      <w:tr w:rsidR="00E24905" w:rsidRPr="00182DF4" w14:paraId="4BBC8323" w14:textId="77777777" w:rsidTr="00F11E87">
        <w:tc>
          <w:tcPr>
            <w:tcW w:w="1560" w:type="dxa"/>
            <w:tcBorders>
              <w:right w:val="single" w:sz="8" w:space="0" w:color="FF0000"/>
            </w:tcBorders>
          </w:tcPr>
          <w:p w14:paraId="4F648A04" w14:textId="77777777" w:rsidR="00E24905" w:rsidRPr="00182DF4" w:rsidRDefault="00E24905" w:rsidP="00F11E87">
            <w:pPr>
              <w:jc w:val="center"/>
              <w:rPr>
                <w:rFonts w:cstheme="minorHAnsi"/>
                <w:b/>
                <w:color w:val="FF0000"/>
                <w:sz w:val="22"/>
                <w:szCs w:val="22"/>
              </w:rPr>
            </w:pPr>
          </w:p>
        </w:tc>
        <w:tc>
          <w:tcPr>
            <w:tcW w:w="5953" w:type="dxa"/>
            <w:tcBorders>
              <w:top w:val="single" w:sz="8" w:space="0" w:color="FF0000"/>
              <w:left w:val="single" w:sz="8" w:space="0" w:color="FF0000"/>
              <w:bottom w:val="single" w:sz="8" w:space="0" w:color="FF0000"/>
              <w:right w:val="single" w:sz="8" w:space="0" w:color="FF0000"/>
            </w:tcBorders>
          </w:tcPr>
          <w:p w14:paraId="5F0FA8D9" w14:textId="77777777" w:rsidR="00E24905" w:rsidRDefault="00E24905" w:rsidP="00F11E87">
            <w:pPr>
              <w:jc w:val="center"/>
              <w:rPr>
                <w:rFonts w:cstheme="minorHAnsi"/>
                <w:b/>
                <w:color w:val="FF0000"/>
                <w:sz w:val="22"/>
                <w:szCs w:val="22"/>
              </w:rPr>
            </w:pPr>
            <w:r w:rsidRPr="00182DF4">
              <w:rPr>
                <w:rFonts w:cstheme="minorHAnsi"/>
                <w:b/>
                <w:color w:val="FF0000"/>
                <w:sz w:val="22"/>
                <w:szCs w:val="22"/>
              </w:rPr>
              <w:t>H3 - LA DIFFICILE ENTR</w:t>
            </w:r>
            <w:bookmarkStart w:id="0" w:name="OLE_LINK1"/>
            <w:bookmarkStart w:id="1" w:name="OLE_LINK2"/>
            <w:r w:rsidRPr="00182DF4">
              <w:rPr>
                <w:rFonts w:ascii="Calibri" w:hAnsi="Calibri" w:cs="Calibri"/>
                <w:b/>
                <w:color w:val="FF0000"/>
                <w:sz w:val="22"/>
                <w:szCs w:val="22"/>
              </w:rPr>
              <w:t>É</w:t>
            </w:r>
            <w:bookmarkEnd w:id="0"/>
            <w:bookmarkEnd w:id="1"/>
            <w:r w:rsidRPr="00182DF4">
              <w:rPr>
                <w:rFonts w:cstheme="minorHAnsi"/>
                <w:b/>
                <w:color w:val="FF0000"/>
                <w:sz w:val="22"/>
                <w:szCs w:val="22"/>
              </w:rPr>
              <w:t>E DANS L’ÂGE D</w:t>
            </w:r>
            <w:r w:rsidRPr="00182DF4">
              <w:rPr>
                <w:rFonts w:ascii="Calibri" w:hAnsi="Calibri" w:cs="Calibri"/>
                <w:b/>
                <w:color w:val="FF0000"/>
                <w:sz w:val="22"/>
                <w:szCs w:val="22"/>
              </w:rPr>
              <w:t>É</w:t>
            </w:r>
            <w:r w:rsidRPr="00182DF4">
              <w:rPr>
                <w:rFonts w:cstheme="minorHAnsi"/>
                <w:b/>
                <w:color w:val="FF0000"/>
                <w:sz w:val="22"/>
                <w:szCs w:val="22"/>
              </w:rPr>
              <w:t>MOCRATIQUE :</w:t>
            </w:r>
          </w:p>
          <w:p w14:paraId="76CD6E29" w14:textId="77777777" w:rsidR="00E24905" w:rsidRPr="00182DF4" w:rsidRDefault="00E24905" w:rsidP="00F11E87">
            <w:pPr>
              <w:jc w:val="center"/>
              <w:rPr>
                <w:rFonts w:cstheme="minorHAnsi"/>
                <w:b/>
                <w:color w:val="FF0000"/>
                <w:sz w:val="22"/>
                <w:szCs w:val="22"/>
              </w:rPr>
            </w:pPr>
            <w:r w:rsidRPr="00182DF4">
              <w:rPr>
                <w:rFonts w:cstheme="minorHAnsi"/>
                <w:b/>
                <w:color w:val="FF0000"/>
                <w:sz w:val="22"/>
                <w:szCs w:val="22"/>
              </w:rPr>
              <w:t>LA DEUXI</w:t>
            </w:r>
            <w:r w:rsidRPr="00182DF4">
              <w:rPr>
                <w:rFonts w:ascii="Calibri" w:hAnsi="Calibri" w:cs="Calibri"/>
                <w:b/>
                <w:color w:val="FF0000"/>
                <w:sz w:val="22"/>
                <w:szCs w:val="22"/>
              </w:rPr>
              <w:t>È</w:t>
            </w:r>
            <w:r w:rsidRPr="00182DF4">
              <w:rPr>
                <w:rFonts w:cstheme="minorHAnsi"/>
                <w:b/>
                <w:color w:val="FF0000"/>
                <w:sz w:val="22"/>
                <w:szCs w:val="22"/>
              </w:rPr>
              <w:t>ME R</w:t>
            </w:r>
            <w:r w:rsidRPr="00182DF4">
              <w:rPr>
                <w:rFonts w:ascii="Calibri" w:hAnsi="Calibri" w:cs="Calibri"/>
                <w:b/>
                <w:color w:val="FF0000"/>
                <w:sz w:val="22"/>
                <w:szCs w:val="22"/>
              </w:rPr>
              <w:t>É</w:t>
            </w:r>
            <w:r w:rsidRPr="00182DF4">
              <w:rPr>
                <w:rFonts w:cstheme="minorHAnsi"/>
                <w:b/>
                <w:color w:val="FF0000"/>
                <w:sz w:val="22"/>
                <w:szCs w:val="22"/>
              </w:rPr>
              <w:t>PUBLIQUE ET LE SECOND EMPIRE</w:t>
            </w:r>
            <w:r>
              <w:rPr>
                <w:rFonts w:cstheme="minorHAnsi"/>
                <w:b/>
                <w:color w:val="FF0000"/>
                <w:sz w:val="22"/>
                <w:szCs w:val="22"/>
              </w:rPr>
              <w:t xml:space="preserve"> (1848-1870)</w:t>
            </w:r>
          </w:p>
        </w:tc>
        <w:tc>
          <w:tcPr>
            <w:tcW w:w="1543" w:type="dxa"/>
            <w:tcBorders>
              <w:left w:val="single" w:sz="8" w:space="0" w:color="FF0000"/>
            </w:tcBorders>
          </w:tcPr>
          <w:p w14:paraId="42081939" w14:textId="77777777" w:rsidR="00E24905" w:rsidRPr="00182DF4" w:rsidRDefault="00E24905" w:rsidP="00F11E87">
            <w:pPr>
              <w:jc w:val="center"/>
              <w:rPr>
                <w:rFonts w:cstheme="minorHAnsi"/>
                <w:b/>
                <w:color w:val="FF0000"/>
                <w:sz w:val="22"/>
                <w:szCs w:val="22"/>
              </w:rPr>
            </w:pPr>
          </w:p>
        </w:tc>
      </w:tr>
    </w:tbl>
    <w:p w14:paraId="3E7987F3" w14:textId="77777777" w:rsidR="00462230" w:rsidRPr="007A30D2" w:rsidRDefault="00462230" w:rsidP="00462230">
      <w:pPr>
        <w:rPr>
          <w:rFonts w:cstheme="minorHAnsi"/>
          <w:b/>
          <w:color w:val="FF0000"/>
          <w:sz w:val="18"/>
          <w:szCs w:val="18"/>
        </w:rPr>
      </w:pPr>
    </w:p>
    <w:p w14:paraId="57614A65" w14:textId="77777777" w:rsidR="00462230" w:rsidRPr="001769EA" w:rsidRDefault="00462230" w:rsidP="00462230">
      <w:pPr>
        <w:rPr>
          <w:rFonts w:cstheme="minorHAnsi"/>
          <w:b/>
          <w:color w:val="FF0000"/>
          <w:sz w:val="22"/>
          <w:szCs w:val="22"/>
          <w:u w:val="single"/>
        </w:rPr>
      </w:pPr>
      <w:r w:rsidRPr="001769EA">
        <w:rPr>
          <w:rFonts w:cstheme="minorHAnsi"/>
          <w:b/>
          <w:color w:val="FF0000"/>
          <w:sz w:val="22"/>
          <w:szCs w:val="22"/>
          <w:u w:val="single"/>
        </w:rPr>
        <w:t>Fiche d’objectifs</w:t>
      </w:r>
    </w:p>
    <w:p w14:paraId="4A6FEBB8" w14:textId="77777777" w:rsidR="00462230" w:rsidRPr="00DC3CA0" w:rsidRDefault="00462230" w:rsidP="00462230">
      <w:pPr>
        <w:rPr>
          <w:rFonts w:cstheme="minorHAnsi"/>
          <w:b/>
          <w:color w:val="FF0000"/>
          <w:sz w:val="4"/>
          <w:szCs w:val="4"/>
          <w:u w:val="single"/>
        </w:rPr>
      </w:pPr>
    </w:p>
    <w:tbl>
      <w:tblPr>
        <w:tblStyle w:val="Grilledutableau"/>
        <w:tblW w:w="0" w:type="auto"/>
        <w:tblLook w:val="04A0" w:firstRow="1" w:lastRow="0" w:firstColumn="1" w:lastColumn="0" w:noHBand="0" w:noVBand="1"/>
      </w:tblPr>
      <w:tblGrid>
        <w:gridCol w:w="4528"/>
        <w:gridCol w:w="4528"/>
      </w:tblGrid>
      <w:tr w:rsidR="00D9541A" w:rsidRPr="001769EA" w14:paraId="017AE3E7" w14:textId="77777777" w:rsidTr="00461225">
        <w:tc>
          <w:tcPr>
            <w:tcW w:w="4528" w:type="dxa"/>
          </w:tcPr>
          <w:p w14:paraId="72BA7624" w14:textId="77777777" w:rsidR="00D9541A" w:rsidRPr="001769EA" w:rsidRDefault="00D9541A" w:rsidP="00461225">
            <w:pPr>
              <w:rPr>
                <w:rFonts w:cstheme="minorHAnsi"/>
                <w:b/>
                <w:color w:val="000000" w:themeColor="text1"/>
                <w:sz w:val="22"/>
                <w:szCs w:val="22"/>
              </w:rPr>
            </w:pPr>
            <w:r>
              <w:rPr>
                <w:rFonts w:cstheme="minorHAnsi"/>
                <w:b/>
                <w:color w:val="000000" w:themeColor="text1"/>
                <w:sz w:val="22"/>
                <w:szCs w:val="22"/>
              </w:rPr>
              <w:t>Notions et vocabulaire à savoir définir :</w:t>
            </w:r>
          </w:p>
          <w:p w14:paraId="3E5D25A5" w14:textId="77777777" w:rsidR="00BF532B" w:rsidRDefault="00BF532B" w:rsidP="00BF532B">
            <w:pPr>
              <w:rPr>
                <w:rFonts w:cstheme="minorHAnsi"/>
                <w:color w:val="000000" w:themeColor="text1"/>
                <w:sz w:val="22"/>
                <w:szCs w:val="22"/>
              </w:rPr>
            </w:pPr>
            <w:r w:rsidRPr="009C009E">
              <w:rPr>
                <w:rFonts w:cstheme="minorHAnsi"/>
                <w:color w:val="000000" w:themeColor="text1"/>
                <w:sz w:val="22"/>
                <w:szCs w:val="22"/>
              </w:rPr>
              <w:t>-</w:t>
            </w:r>
            <w:r>
              <w:rPr>
                <w:rFonts w:cstheme="minorHAnsi"/>
                <w:color w:val="000000" w:themeColor="text1"/>
                <w:sz w:val="22"/>
                <w:szCs w:val="22"/>
              </w:rPr>
              <w:t xml:space="preserve"> démocratie</w:t>
            </w:r>
          </w:p>
          <w:p w14:paraId="167A059C" w14:textId="77777777" w:rsidR="00BF532B" w:rsidRDefault="00BF532B" w:rsidP="00BF532B">
            <w:pPr>
              <w:rPr>
                <w:rFonts w:cstheme="minorHAnsi"/>
                <w:color w:val="000000" w:themeColor="text1"/>
                <w:sz w:val="22"/>
                <w:szCs w:val="22"/>
              </w:rPr>
            </w:pPr>
            <w:r>
              <w:rPr>
                <w:rFonts w:cstheme="minorHAnsi"/>
                <w:color w:val="000000" w:themeColor="text1"/>
                <w:sz w:val="22"/>
                <w:szCs w:val="22"/>
              </w:rPr>
              <w:t>- suffrage universel masculin</w:t>
            </w:r>
          </w:p>
          <w:p w14:paraId="6235F3E8" w14:textId="77777777" w:rsidR="00BF532B" w:rsidRDefault="00BF532B" w:rsidP="00BF532B">
            <w:pPr>
              <w:rPr>
                <w:rFonts w:cstheme="minorHAnsi"/>
                <w:color w:val="000000" w:themeColor="text1"/>
                <w:sz w:val="22"/>
                <w:szCs w:val="22"/>
              </w:rPr>
            </w:pPr>
            <w:r>
              <w:rPr>
                <w:rFonts w:cstheme="minorHAnsi"/>
                <w:color w:val="000000" w:themeColor="text1"/>
                <w:sz w:val="22"/>
                <w:szCs w:val="22"/>
              </w:rPr>
              <w:t>- démocratie sociale</w:t>
            </w:r>
          </w:p>
          <w:p w14:paraId="4ADAFB00" w14:textId="77777777" w:rsidR="00BF532B" w:rsidRDefault="00BF532B" w:rsidP="00BF532B">
            <w:pPr>
              <w:rPr>
                <w:rFonts w:cstheme="minorHAnsi"/>
                <w:color w:val="000000" w:themeColor="text1"/>
                <w:sz w:val="22"/>
                <w:szCs w:val="22"/>
              </w:rPr>
            </w:pPr>
            <w:r>
              <w:rPr>
                <w:rFonts w:cstheme="minorHAnsi"/>
                <w:color w:val="000000" w:themeColor="text1"/>
                <w:sz w:val="22"/>
                <w:szCs w:val="22"/>
              </w:rPr>
              <w:t>- coup d’État</w:t>
            </w:r>
          </w:p>
          <w:p w14:paraId="4DDC022B" w14:textId="77777777" w:rsidR="00BF532B" w:rsidRDefault="00BF532B" w:rsidP="00BF532B">
            <w:pPr>
              <w:rPr>
                <w:rFonts w:cstheme="minorHAnsi"/>
                <w:color w:val="000000" w:themeColor="text1"/>
                <w:sz w:val="22"/>
                <w:szCs w:val="22"/>
              </w:rPr>
            </w:pPr>
            <w:r>
              <w:rPr>
                <w:rFonts w:cstheme="minorHAnsi"/>
                <w:color w:val="000000" w:themeColor="text1"/>
                <w:sz w:val="22"/>
                <w:szCs w:val="22"/>
              </w:rPr>
              <w:t>- plébiscite</w:t>
            </w:r>
          </w:p>
          <w:p w14:paraId="0C4C1D4A" w14:textId="77777777" w:rsidR="00BF532B" w:rsidRDefault="00BF532B" w:rsidP="00BF532B">
            <w:pPr>
              <w:rPr>
                <w:rFonts w:cstheme="minorHAnsi"/>
                <w:color w:val="000000" w:themeColor="text1"/>
                <w:sz w:val="22"/>
                <w:szCs w:val="22"/>
              </w:rPr>
            </w:pPr>
            <w:r>
              <w:rPr>
                <w:rFonts w:cstheme="minorHAnsi"/>
                <w:color w:val="000000" w:themeColor="text1"/>
                <w:sz w:val="22"/>
                <w:szCs w:val="22"/>
              </w:rPr>
              <w:t>- proscription</w:t>
            </w:r>
          </w:p>
          <w:p w14:paraId="5F0C6869" w14:textId="77777777" w:rsidR="00BF532B" w:rsidRPr="009C009E" w:rsidRDefault="00BF532B" w:rsidP="00BF532B">
            <w:pPr>
              <w:rPr>
                <w:rFonts w:cstheme="minorHAnsi"/>
                <w:color w:val="000000" w:themeColor="text1"/>
                <w:sz w:val="22"/>
                <w:szCs w:val="22"/>
              </w:rPr>
            </w:pPr>
            <w:r>
              <w:rPr>
                <w:rFonts w:cstheme="minorHAnsi"/>
                <w:color w:val="000000" w:themeColor="text1"/>
                <w:sz w:val="22"/>
                <w:szCs w:val="22"/>
              </w:rPr>
              <w:t>- césarisme/bonapartisme</w:t>
            </w:r>
          </w:p>
          <w:p w14:paraId="720F6513" w14:textId="7A0E7DC0" w:rsidR="00D9541A" w:rsidRPr="009C009E" w:rsidRDefault="00BF532B" w:rsidP="00BF532B">
            <w:pPr>
              <w:rPr>
                <w:rFonts w:cstheme="minorHAnsi"/>
                <w:color w:val="000000" w:themeColor="text1"/>
                <w:sz w:val="22"/>
                <w:szCs w:val="22"/>
              </w:rPr>
            </w:pPr>
            <w:r>
              <w:rPr>
                <w:rFonts w:cstheme="minorHAnsi"/>
                <w:color w:val="000000" w:themeColor="text1"/>
                <w:sz w:val="22"/>
                <w:szCs w:val="22"/>
              </w:rPr>
              <w:t>- libre-échange</w:t>
            </w:r>
          </w:p>
        </w:tc>
        <w:tc>
          <w:tcPr>
            <w:tcW w:w="4528" w:type="dxa"/>
          </w:tcPr>
          <w:p w14:paraId="53A56C22" w14:textId="77777777" w:rsidR="00D9541A" w:rsidRPr="001769EA" w:rsidRDefault="00D9541A" w:rsidP="00461225">
            <w:pPr>
              <w:rPr>
                <w:rFonts w:cstheme="minorHAnsi"/>
                <w:b/>
                <w:color w:val="000000" w:themeColor="text1"/>
                <w:sz w:val="22"/>
                <w:szCs w:val="22"/>
              </w:rPr>
            </w:pPr>
            <w:r>
              <w:rPr>
                <w:rFonts w:cstheme="minorHAnsi"/>
                <w:b/>
                <w:color w:val="000000" w:themeColor="text1"/>
                <w:sz w:val="22"/>
                <w:szCs w:val="22"/>
              </w:rPr>
              <w:t>Repères chronologiques à savoir situer :</w:t>
            </w:r>
          </w:p>
          <w:p w14:paraId="0C32334A" w14:textId="77777777" w:rsidR="00D9541A" w:rsidRDefault="00D9541A" w:rsidP="00461225">
            <w:pPr>
              <w:jc w:val="both"/>
              <w:rPr>
                <w:rFonts w:cstheme="minorHAnsi"/>
                <w:color w:val="000000" w:themeColor="text1"/>
                <w:sz w:val="22"/>
                <w:szCs w:val="22"/>
              </w:rPr>
            </w:pPr>
            <w:r w:rsidRPr="001769EA">
              <w:rPr>
                <w:rFonts w:cstheme="minorHAnsi"/>
                <w:color w:val="000000" w:themeColor="text1"/>
                <w:sz w:val="22"/>
                <w:szCs w:val="22"/>
              </w:rPr>
              <w:t xml:space="preserve">- </w:t>
            </w:r>
            <w:r>
              <w:rPr>
                <w:rFonts w:cstheme="minorHAnsi"/>
                <w:color w:val="000000" w:themeColor="text1"/>
                <w:sz w:val="22"/>
                <w:szCs w:val="22"/>
              </w:rPr>
              <w:t>dater le début et la fin de la Deuxième République et du Second Empire</w:t>
            </w:r>
          </w:p>
          <w:p w14:paraId="7CE656AD" w14:textId="77777777" w:rsidR="00D9541A" w:rsidRDefault="00D9541A" w:rsidP="00461225">
            <w:pPr>
              <w:jc w:val="both"/>
              <w:rPr>
                <w:rFonts w:cstheme="minorHAnsi"/>
                <w:color w:val="000000" w:themeColor="text1"/>
                <w:sz w:val="22"/>
                <w:szCs w:val="22"/>
              </w:rPr>
            </w:pPr>
            <w:r>
              <w:rPr>
                <w:rFonts w:cstheme="minorHAnsi"/>
                <w:color w:val="000000" w:themeColor="text1"/>
                <w:sz w:val="22"/>
                <w:szCs w:val="22"/>
              </w:rPr>
              <w:t>- dater les deux phases du Second Empire : empire autoritaire et empire libéral</w:t>
            </w:r>
          </w:p>
          <w:p w14:paraId="2B981EEA" w14:textId="77777777" w:rsidR="00D9541A" w:rsidRDefault="00D9541A" w:rsidP="00461225">
            <w:pPr>
              <w:jc w:val="both"/>
              <w:rPr>
                <w:rFonts w:cstheme="minorHAnsi"/>
                <w:color w:val="000000" w:themeColor="text1"/>
                <w:sz w:val="22"/>
                <w:szCs w:val="22"/>
              </w:rPr>
            </w:pPr>
            <w:r>
              <w:rPr>
                <w:rFonts w:cstheme="minorHAnsi"/>
                <w:color w:val="000000" w:themeColor="text1"/>
                <w:sz w:val="22"/>
                <w:szCs w:val="22"/>
              </w:rPr>
              <w:t>- dater les révolutions de l’année 1848</w:t>
            </w:r>
          </w:p>
          <w:p w14:paraId="05E6B86D" w14:textId="77777777" w:rsidR="00D9541A" w:rsidRDefault="00D9541A" w:rsidP="00461225">
            <w:pPr>
              <w:jc w:val="both"/>
              <w:rPr>
                <w:rFonts w:cstheme="minorHAnsi"/>
                <w:color w:val="000000" w:themeColor="text1"/>
                <w:sz w:val="22"/>
                <w:szCs w:val="22"/>
              </w:rPr>
            </w:pPr>
            <w:r>
              <w:rPr>
                <w:rFonts w:cstheme="minorHAnsi"/>
                <w:color w:val="000000" w:themeColor="text1"/>
                <w:sz w:val="22"/>
                <w:szCs w:val="22"/>
              </w:rPr>
              <w:t>- dater le coup d’état organisé par Louis Napoléon Bonaparte</w:t>
            </w:r>
          </w:p>
          <w:p w14:paraId="7F3DD0A9" w14:textId="77777777" w:rsidR="00D9541A" w:rsidRPr="001769EA" w:rsidRDefault="00D9541A" w:rsidP="00461225">
            <w:pPr>
              <w:jc w:val="both"/>
              <w:rPr>
                <w:rFonts w:cstheme="minorHAnsi"/>
                <w:color w:val="000000" w:themeColor="text1"/>
                <w:sz w:val="22"/>
                <w:szCs w:val="22"/>
              </w:rPr>
            </w:pPr>
            <w:r>
              <w:rPr>
                <w:rFonts w:cstheme="minorHAnsi"/>
                <w:color w:val="000000" w:themeColor="text1"/>
                <w:sz w:val="22"/>
                <w:szCs w:val="22"/>
              </w:rPr>
              <w:t>- date la chute du Second Empire</w:t>
            </w:r>
          </w:p>
        </w:tc>
      </w:tr>
      <w:tr w:rsidR="00D9541A" w:rsidRPr="001769EA" w14:paraId="20C8492E" w14:textId="77777777" w:rsidTr="00461225">
        <w:tc>
          <w:tcPr>
            <w:tcW w:w="4528" w:type="dxa"/>
          </w:tcPr>
          <w:p w14:paraId="6285B5CF" w14:textId="77777777" w:rsidR="00D9541A" w:rsidRPr="001769EA" w:rsidRDefault="00D9541A" w:rsidP="00461225">
            <w:pPr>
              <w:rPr>
                <w:rFonts w:cstheme="minorHAnsi"/>
                <w:b/>
                <w:color w:val="000000" w:themeColor="text1"/>
                <w:sz w:val="22"/>
                <w:szCs w:val="22"/>
              </w:rPr>
            </w:pPr>
            <w:r>
              <w:rPr>
                <w:rFonts w:cstheme="minorHAnsi"/>
                <w:b/>
                <w:color w:val="000000" w:themeColor="text1"/>
                <w:sz w:val="22"/>
                <w:szCs w:val="22"/>
              </w:rPr>
              <w:t>Grandes lignes du cours à savoir expliquer :</w:t>
            </w:r>
          </w:p>
          <w:p w14:paraId="3E9CBC70" w14:textId="77777777" w:rsidR="00D9541A" w:rsidRDefault="00D9541A" w:rsidP="00461225">
            <w:pPr>
              <w:jc w:val="both"/>
              <w:rPr>
                <w:rFonts w:cstheme="minorHAnsi"/>
                <w:color w:val="000000" w:themeColor="text1"/>
                <w:sz w:val="22"/>
                <w:szCs w:val="22"/>
              </w:rPr>
            </w:pPr>
            <w:r w:rsidRPr="001769EA">
              <w:rPr>
                <w:rFonts w:cstheme="minorHAnsi"/>
                <w:color w:val="000000" w:themeColor="text1"/>
                <w:sz w:val="22"/>
                <w:szCs w:val="22"/>
              </w:rPr>
              <w:t>-</w:t>
            </w:r>
            <w:r>
              <w:rPr>
                <w:rFonts w:cstheme="minorHAnsi"/>
                <w:color w:val="000000" w:themeColor="text1"/>
                <w:sz w:val="22"/>
                <w:szCs w:val="22"/>
              </w:rPr>
              <w:t xml:space="preserve"> pourquoi la Deuxième République échoue-t-elle à être une démocratie politique et sociale sur la durée ?</w:t>
            </w:r>
          </w:p>
          <w:p w14:paraId="1DF5EBC2" w14:textId="77777777" w:rsidR="00D9541A" w:rsidRDefault="00D9541A" w:rsidP="00461225">
            <w:pPr>
              <w:jc w:val="both"/>
              <w:rPr>
                <w:rFonts w:cstheme="minorHAnsi"/>
                <w:color w:val="000000" w:themeColor="text1"/>
                <w:sz w:val="22"/>
                <w:szCs w:val="22"/>
              </w:rPr>
            </w:pPr>
            <w:r>
              <w:rPr>
                <w:rFonts w:cstheme="minorHAnsi"/>
                <w:color w:val="000000" w:themeColor="text1"/>
                <w:sz w:val="22"/>
                <w:szCs w:val="22"/>
              </w:rPr>
              <w:t>- pourquoi le Second Empire est-il, dans un premier temps, un régime autoritaire ?</w:t>
            </w:r>
          </w:p>
          <w:p w14:paraId="7E62277F" w14:textId="77777777" w:rsidR="00D9541A" w:rsidRPr="001769EA" w:rsidRDefault="00D9541A" w:rsidP="00461225">
            <w:pPr>
              <w:jc w:val="both"/>
              <w:rPr>
                <w:rFonts w:cstheme="minorHAnsi"/>
                <w:color w:val="000000" w:themeColor="text1"/>
                <w:sz w:val="22"/>
                <w:szCs w:val="22"/>
              </w:rPr>
            </w:pPr>
            <w:r>
              <w:rPr>
                <w:rFonts w:cstheme="minorHAnsi"/>
                <w:color w:val="000000" w:themeColor="text1"/>
                <w:sz w:val="22"/>
                <w:szCs w:val="22"/>
              </w:rPr>
              <w:t>- pourquoi le Second Empire devient-il, à partir de 1860, un régime plus libéral ?</w:t>
            </w:r>
          </w:p>
        </w:tc>
        <w:tc>
          <w:tcPr>
            <w:tcW w:w="4528" w:type="dxa"/>
          </w:tcPr>
          <w:p w14:paraId="169231EB" w14:textId="77777777" w:rsidR="00D9541A" w:rsidRPr="001769EA" w:rsidRDefault="00D9541A" w:rsidP="00461225">
            <w:pPr>
              <w:rPr>
                <w:rFonts w:cstheme="minorHAnsi"/>
                <w:b/>
                <w:color w:val="000000" w:themeColor="text1"/>
                <w:sz w:val="22"/>
                <w:szCs w:val="22"/>
              </w:rPr>
            </w:pPr>
            <w:r>
              <w:rPr>
                <w:rFonts w:cstheme="minorHAnsi"/>
                <w:b/>
                <w:color w:val="000000" w:themeColor="text1"/>
                <w:sz w:val="22"/>
                <w:szCs w:val="22"/>
              </w:rPr>
              <w:t>Capacités et méthodes à savoir maîtriser :</w:t>
            </w:r>
          </w:p>
          <w:p w14:paraId="0191C4BD" w14:textId="77777777" w:rsidR="00D9541A" w:rsidRDefault="00D9541A" w:rsidP="00461225">
            <w:pPr>
              <w:jc w:val="both"/>
              <w:rPr>
                <w:rFonts w:cstheme="minorHAnsi"/>
                <w:color w:val="000000" w:themeColor="text1"/>
                <w:sz w:val="22"/>
                <w:szCs w:val="22"/>
              </w:rPr>
            </w:pPr>
            <w:r>
              <w:rPr>
                <w:rFonts w:cstheme="minorHAnsi"/>
                <w:color w:val="000000" w:themeColor="text1"/>
                <w:sz w:val="22"/>
                <w:szCs w:val="22"/>
              </w:rPr>
              <w:t>- savoir comment organiser une réponse à une question problématisée</w:t>
            </w:r>
          </w:p>
          <w:p w14:paraId="50353B42" w14:textId="77777777" w:rsidR="00D9541A" w:rsidRDefault="00D9541A" w:rsidP="00461225">
            <w:pPr>
              <w:jc w:val="both"/>
              <w:rPr>
                <w:rFonts w:cstheme="minorHAnsi"/>
                <w:color w:val="000000" w:themeColor="text1"/>
                <w:sz w:val="22"/>
                <w:szCs w:val="22"/>
              </w:rPr>
            </w:pPr>
            <w:r>
              <w:rPr>
                <w:rFonts w:cstheme="minorHAnsi"/>
                <w:color w:val="000000" w:themeColor="text1"/>
                <w:sz w:val="22"/>
                <w:szCs w:val="22"/>
              </w:rPr>
              <w:t>- organiser des parties avec des arguments, des explications et des illustrations</w:t>
            </w:r>
          </w:p>
          <w:p w14:paraId="252F4073" w14:textId="77777777" w:rsidR="00D9541A" w:rsidRPr="001769EA" w:rsidRDefault="00D9541A" w:rsidP="00461225">
            <w:pPr>
              <w:jc w:val="both"/>
              <w:rPr>
                <w:rFonts w:cstheme="minorHAnsi"/>
                <w:color w:val="000000" w:themeColor="text1"/>
                <w:sz w:val="22"/>
                <w:szCs w:val="22"/>
              </w:rPr>
            </w:pPr>
            <w:r>
              <w:rPr>
                <w:rFonts w:cstheme="minorHAnsi"/>
                <w:color w:val="000000" w:themeColor="text1"/>
                <w:sz w:val="22"/>
                <w:szCs w:val="22"/>
              </w:rPr>
              <w:t>- connaître les différents type d’illustrations possibles en histoire</w:t>
            </w:r>
          </w:p>
        </w:tc>
      </w:tr>
    </w:tbl>
    <w:p w14:paraId="3EAC358A" w14:textId="77777777" w:rsidR="00D9541A" w:rsidRPr="001769EA" w:rsidRDefault="00D9541A" w:rsidP="00D9541A">
      <w:pPr>
        <w:rPr>
          <w:rFonts w:cstheme="minorHAnsi"/>
          <w:color w:val="000000" w:themeColor="text1"/>
          <w:sz w:val="22"/>
          <w:szCs w:val="22"/>
        </w:rPr>
      </w:pPr>
      <w:r w:rsidRPr="001769EA">
        <w:rPr>
          <w:rFonts w:cstheme="minorHAnsi"/>
          <w:color w:val="000000" w:themeColor="text1"/>
          <w:sz w:val="22"/>
          <w:szCs w:val="22"/>
          <w:u w:val="single"/>
        </w:rPr>
        <w:t>Évaluation</w:t>
      </w:r>
      <w:r>
        <w:rPr>
          <w:rFonts w:cstheme="minorHAnsi"/>
          <w:color w:val="000000" w:themeColor="text1"/>
          <w:sz w:val="22"/>
          <w:szCs w:val="22"/>
          <w:u w:val="single"/>
        </w:rPr>
        <w:t xml:space="preserve"> (couplée avec les chapitres 4 et 5) </w:t>
      </w:r>
      <w:r w:rsidRPr="001769EA">
        <w:rPr>
          <w:rFonts w:cstheme="minorHAnsi"/>
          <w:color w:val="000000" w:themeColor="text1"/>
          <w:sz w:val="22"/>
          <w:szCs w:val="22"/>
          <w:u w:val="single"/>
        </w:rPr>
        <w:t>:</w:t>
      </w:r>
      <w:r w:rsidRPr="001769EA">
        <w:rPr>
          <w:rFonts w:cstheme="minorHAnsi"/>
          <w:color w:val="000000" w:themeColor="text1"/>
          <w:sz w:val="22"/>
          <w:szCs w:val="22"/>
        </w:rPr>
        <w:t xml:space="preserve"> </w:t>
      </w:r>
      <w:r>
        <w:rPr>
          <w:rFonts w:cstheme="minorHAnsi"/>
          <w:color w:val="000000" w:themeColor="text1"/>
          <w:sz w:val="22"/>
          <w:szCs w:val="22"/>
        </w:rPr>
        <w:t>Question problématisée (1 heure)</w:t>
      </w:r>
    </w:p>
    <w:p w14:paraId="6F8EC213" w14:textId="77777777" w:rsidR="00D9541A" w:rsidRDefault="00D9541A" w:rsidP="00D9541A">
      <w:pPr>
        <w:jc w:val="both"/>
        <w:rPr>
          <w:rFonts w:cstheme="minorHAnsi"/>
          <w:color w:val="000000" w:themeColor="text1"/>
          <w:sz w:val="22"/>
          <w:szCs w:val="22"/>
        </w:rPr>
      </w:pPr>
      <w:r>
        <w:rPr>
          <w:rFonts w:cstheme="minorHAnsi"/>
          <w:color w:val="000000" w:themeColor="text1"/>
          <w:sz w:val="22"/>
          <w:szCs w:val="22"/>
        </w:rPr>
        <w:t xml:space="preserve">Vous serez confronté à une question problématisée. </w:t>
      </w:r>
      <w:r>
        <w:rPr>
          <w:rFonts w:ascii="Calibri" w:hAnsi="Calibri" w:cs="Calibri"/>
          <w:color w:val="000000" w:themeColor="text1"/>
          <w:sz w:val="22"/>
          <w:szCs w:val="22"/>
        </w:rPr>
        <w:t>À</w:t>
      </w:r>
      <w:r>
        <w:rPr>
          <w:rFonts w:cstheme="minorHAnsi"/>
          <w:color w:val="000000" w:themeColor="text1"/>
          <w:sz w:val="22"/>
          <w:szCs w:val="22"/>
        </w:rPr>
        <w:t xml:space="preserve"> vous de rédiger une introduction qui définisse le sujet, qui pose une problématique et annonce le plan. Puis, vous présenterez les deux ou trois parties de votre plan selon la méthode argument/explication/illustration. Enfin, vous rédigerez une courte conclusion répondant à la problématique. </w:t>
      </w:r>
    </w:p>
    <w:p w14:paraId="27EFA5F5" w14:textId="77777777" w:rsidR="00462230" w:rsidRPr="007A30D2" w:rsidRDefault="00462230" w:rsidP="00462230">
      <w:pPr>
        <w:rPr>
          <w:rFonts w:cstheme="minorHAnsi"/>
          <w:color w:val="000000" w:themeColor="text1"/>
          <w:sz w:val="18"/>
          <w:szCs w:val="18"/>
        </w:rPr>
      </w:pPr>
    </w:p>
    <w:p w14:paraId="2FBE6F90" w14:textId="77777777" w:rsidR="00462230" w:rsidRPr="003A5D76" w:rsidRDefault="00462230" w:rsidP="00462230">
      <w:pPr>
        <w:rPr>
          <w:rFonts w:cstheme="minorHAnsi"/>
          <w:b/>
          <w:color w:val="FF0000"/>
          <w:sz w:val="22"/>
          <w:szCs w:val="22"/>
          <w:u w:val="single"/>
        </w:rPr>
      </w:pPr>
      <w:r w:rsidRPr="003A5D76">
        <w:rPr>
          <w:rFonts w:cstheme="minorHAnsi"/>
          <w:b/>
          <w:color w:val="FF0000"/>
          <w:sz w:val="22"/>
          <w:szCs w:val="22"/>
          <w:u w:val="single"/>
        </w:rPr>
        <w:t>D</w:t>
      </w:r>
      <w:r>
        <w:rPr>
          <w:rFonts w:cstheme="minorHAnsi"/>
          <w:b/>
          <w:color w:val="FF0000"/>
          <w:sz w:val="22"/>
          <w:szCs w:val="22"/>
          <w:u w:val="single"/>
        </w:rPr>
        <w:t>écoupage</w:t>
      </w:r>
      <w:r w:rsidRPr="003A5D76">
        <w:rPr>
          <w:rFonts w:cstheme="minorHAnsi"/>
          <w:b/>
          <w:color w:val="FF0000"/>
          <w:sz w:val="22"/>
          <w:szCs w:val="22"/>
          <w:u w:val="single"/>
        </w:rPr>
        <w:t xml:space="preserve"> de la leçon</w:t>
      </w:r>
    </w:p>
    <w:p w14:paraId="37CAACB2" w14:textId="77777777" w:rsidR="00462230" w:rsidRPr="00234FB9" w:rsidRDefault="00462230" w:rsidP="00462230">
      <w:pPr>
        <w:rPr>
          <w:rFonts w:cstheme="minorHAnsi"/>
          <w:color w:val="000000" w:themeColor="text1"/>
          <w:sz w:val="4"/>
          <w:szCs w:val="4"/>
        </w:rPr>
      </w:pPr>
    </w:p>
    <w:tbl>
      <w:tblPr>
        <w:tblStyle w:val="Grilledutableau"/>
        <w:tblW w:w="0" w:type="auto"/>
        <w:tblInd w:w="-5" w:type="dxa"/>
        <w:tblLook w:val="04A0" w:firstRow="1" w:lastRow="0" w:firstColumn="1" w:lastColumn="0" w:noHBand="0" w:noVBand="1"/>
      </w:tblPr>
      <w:tblGrid>
        <w:gridCol w:w="988"/>
        <w:gridCol w:w="8068"/>
      </w:tblGrid>
      <w:tr w:rsidR="00462230" w14:paraId="69B06D0A" w14:textId="77777777" w:rsidTr="00B430A5">
        <w:tc>
          <w:tcPr>
            <w:tcW w:w="988" w:type="dxa"/>
            <w:tcBorders>
              <w:bottom w:val="dashSmallGap" w:sz="4" w:space="0" w:color="auto"/>
            </w:tcBorders>
          </w:tcPr>
          <w:p w14:paraId="75500A25" w14:textId="77777777" w:rsidR="00462230" w:rsidRPr="00D9541A" w:rsidRDefault="00462230" w:rsidP="00B430A5">
            <w:pPr>
              <w:jc w:val="center"/>
              <w:rPr>
                <w:rFonts w:cstheme="minorHAnsi"/>
                <w:color w:val="000000" w:themeColor="text1"/>
                <w:sz w:val="22"/>
                <w:szCs w:val="22"/>
              </w:rPr>
            </w:pPr>
            <w:r w:rsidRPr="00D9541A">
              <w:rPr>
                <w:rFonts w:cstheme="minorHAnsi"/>
                <w:color w:val="000000" w:themeColor="text1"/>
                <w:sz w:val="22"/>
                <w:szCs w:val="22"/>
              </w:rPr>
              <w:t>1 heure</w:t>
            </w:r>
          </w:p>
        </w:tc>
        <w:tc>
          <w:tcPr>
            <w:tcW w:w="8068" w:type="dxa"/>
            <w:tcBorders>
              <w:bottom w:val="dashSmallGap" w:sz="4" w:space="0" w:color="auto"/>
            </w:tcBorders>
          </w:tcPr>
          <w:p w14:paraId="1AA21359" w14:textId="77777777" w:rsidR="00462230" w:rsidRPr="00D9541A" w:rsidRDefault="00462230" w:rsidP="00B430A5">
            <w:pPr>
              <w:rPr>
                <w:rFonts w:cstheme="minorHAnsi"/>
                <w:b/>
                <w:color w:val="000000" w:themeColor="text1"/>
                <w:sz w:val="22"/>
                <w:szCs w:val="22"/>
              </w:rPr>
            </w:pPr>
            <w:r w:rsidRPr="00D9541A">
              <w:rPr>
                <w:rFonts w:cstheme="minorHAnsi"/>
                <w:b/>
                <w:color w:val="000000" w:themeColor="text1"/>
                <w:sz w:val="22"/>
                <w:szCs w:val="22"/>
              </w:rPr>
              <w:t>Introduction</w:t>
            </w:r>
          </w:p>
          <w:p w14:paraId="74CECDCE" w14:textId="365B4927" w:rsidR="0046280E" w:rsidRDefault="0046280E" w:rsidP="0046280E">
            <w:pPr>
              <w:jc w:val="both"/>
              <w:rPr>
                <w:rFonts w:cstheme="minorHAnsi"/>
                <w:b/>
                <w:bCs/>
                <w:sz w:val="22"/>
                <w:szCs w:val="22"/>
              </w:rPr>
            </w:pPr>
            <w:r w:rsidRPr="00C24D67">
              <w:rPr>
                <w:rFonts w:cstheme="minorHAnsi"/>
                <w:color w:val="000000" w:themeColor="text1"/>
                <w:sz w:val="22"/>
                <w:szCs w:val="22"/>
              </w:rPr>
              <w:t>Problématique</w:t>
            </w:r>
            <w:r>
              <w:rPr>
                <w:rFonts w:cstheme="minorHAnsi"/>
                <w:color w:val="000000" w:themeColor="text1"/>
                <w:sz w:val="22"/>
                <w:szCs w:val="22"/>
              </w:rPr>
              <w:t xml:space="preserve"> : </w:t>
            </w:r>
            <w:r w:rsidRPr="00787B2D">
              <w:rPr>
                <w:rFonts w:cstheme="minorHAnsi"/>
                <w:sz w:val="22"/>
                <w:szCs w:val="22"/>
              </w:rPr>
              <w:t>Pourquoi la France ne parvient-elle pas à instaurer un régime démocratique durable entre 1848 et 1870 ?</w:t>
            </w:r>
            <w:r w:rsidRPr="00787B2D">
              <w:rPr>
                <w:rFonts w:cstheme="minorHAnsi"/>
                <w:b/>
                <w:bCs/>
                <w:sz w:val="22"/>
                <w:szCs w:val="22"/>
              </w:rPr>
              <w:t xml:space="preserve"> </w:t>
            </w:r>
          </w:p>
          <w:p w14:paraId="0F6D04CE" w14:textId="3CBA3EB7" w:rsidR="00462230" w:rsidRPr="00D9541A" w:rsidRDefault="00462230" w:rsidP="00B430A5">
            <w:pPr>
              <w:jc w:val="both"/>
              <w:rPr>
                <w:rFonts w:ascii="Times New Roman" w:hAnsi="Times New Roman" w:cs="Times New Roman"/>
                <w:b/>
                <w:color w:val="000000" w:themeColor="text1"/>
                <w:sz w:val="22"/>
                <w:szCs w:val="22"/>
              </w:rPr>
            </w:pPr>
          </w:p>
          <w:p w14:paraId="645E10A6" w14:textId="77777777" w:rsidR="00462230" w:rsidRPr="00D9541A" w:rsidRDefault="00462230" w:rsidP="00B430A5">
            <w:pPr>
              <w:outlineLvl w:val="0"/>
              <w:rPr>
                <w:rFonts w:cstheme="minorHAnsi"/>
                <w:b/>
                <w:color w:val="000000" w:themeColor="text1"/>
                <w:sz w:val="22"/>
                <w:szCs w:val="22"/>
              </w:rPr>
            </w:pPr>
            <w:r w:rsidRPr="00D9541A">
              <w:rPr>
                <w:rFonts w:ascii="Times New Roman" w:hAnsi="Times New Roman" w:cs="Times New Roman"/>
                <w:b/>
                <w:color w:val="000000" w:themeColor="text1"/>
                <w:sz w:val="22"/>
                <w:szCs w:val="22"/>
              </w:rPr>
              <w:t xml:space="preserve">I. </w:t>
            </w:r>
          </w:p>
          <w:p w14:paraId="07B1AAE4" w14:textId="77777777" w:rsidR="00462230" w:rsidRPr="00D9541A" w:rsidRDefault="00462230" w:rsidP="00462230">
            <w:pPr>
              <w:tabs>
                <w:tab w:val="left" w:pos="567"/>
              </w:tabs>
              <w:ind w:left="602"/>
              <w:rPr>
                <w:rFonts w:cstheme="minorHAnsi"/>
                <w:b/>
                <w:color w:val="000000" w:themeColor="text1"/>
                <w:sz w:val="22"/>
                <w:szCs w:val="22"/>
              </w:rPr>
            </w:pPr>
            <w:r w:rsidRPr="00D9541A">
              <w:rPr>
                <w:rFonts w:cstheme="minorHAnsi"/>
                <w:b/>
                <w:color w:val="000000" w:themeColor="text1"/>
                <w:sz w:val="22"/>
                <w:szCs w:val="22"/>
              </w:rPr>
              <w:t xml:space="preserve">A. </w:t>
            </w:r>
          </w:p>
          <w:p w14:paraId="45F5A699" w14:textId="77777777" w:rsidR="00462230" w:rsidRPr="00D9541A" w:rsidRDefault="00462230" w:rsidP="00462230">
            <w:pPr>
              <w:tabs>
                <w:tab w:val="left" w:pos="567"/>
              </w:tabs>
              <w:ind w:left="602"/>
              <w:rPr>
                <w:rFonts w:cstheme="minorHAnsi"/>
                <w:color w:val="000000" w:themeColor="text1"/>
                <w:sz w:val="22"/>
                <w:szCs w:val="22"/>
              </w:rPr>
            </w:pPr>
            <w:r w:rsidRPr="00D9541A">
              <w:rPr>
                <w:rFonts w:cstheme="minorHAnsi"/>
                <w:color w:val="000000" w:themeColor="text1"/>
                <w:sz w:val="22"/>
                <w:szCs w:val="22"/>
              </w:rPr>
              <w:t xml:space="preserve">Point de passage et d’ouverture 1 : </w:t>
            </w:r>
            <w:r w:rsidR="002A7F97" w:rsidRPr="00D9541A">
              <w:rPr>
                <w:rFonts w:cstheme="minorHAnsi"/>
                <w:color w:val="000000" w:themeColor="text1"/>
                <w:sz w:val="22"/>
                <w:szCs w:val="22"/>
              </w:rPr>
              <w:t>Alphonse de Lamartine en 1848</w:t>
            </w:r>
          </w:p>
          <w:p w14:paraId="7C051724" w14:textId="77777777" w:rsidR="00462230" w:rsidRPr="00D9541A" w:rsidRDefault="00462230" w:rsidP="00462230">
            <w:pPr>
              <w:tabs>
                <w:tab w:val="left" w:pos="567"/>
              </w:tabs>
              <w:ind w:left="602"/>
              <w:rPr>
                <w:rFonts w:cstheme="minorHAnsi"/>
                <w:b/>
                <w:color w:val="000000" w:themeColor="text1"/>
                <w:sz w:val="22"/>
                <w:szCs w:val="22"/>
              </w:rPr>
            </w:pPr>
            <w:r w:rsidRPr="00D9541A">
              <w:rPr>
                <w:rFonts w:cstheme="minorHAnsi"/>
                <w:b/>
                <w:color w:val="000000" w:themeColor="text1"/>
                <w:sz w:val="22"/>
                <w:szCs w:val="22"/>
              </w:rPr>
              <w:t xml:space="preserve">B. </w:t>
            </w:r>
          </w:p>
          <w:p w14:paraId="6A55BEEE" w14:textId="77777777" w:rsidR="00134D2D" w:rsidRPr="00D9541A" w:rsidRDefault="00134D2D" w:rsidP="00134D2D">
            <w:pPr>
              <w:tabs>
                <w:tab w:val="left" w:pos="567"/>
              </w:tabs>
              <w:ind w:left="602"/>
              <w:rPr>
                <w:rFonts w:cstheme="minorHAnsi"/>
                <w:color w:val="000000" w:themeColor="text1"/>
                <w:sz w:val="22"/>
                <w:szCs w:val="22"/>
              </w:rPr>
            </w:pPr>
            <w:r w:rsidRPr="00D9541A">
              <w:rPr>
                <w:rFonts w:cstheme="minorHAnsi"/>
                <w:color w:val="000000" w:themeColor="text1"/>
                <w:sz w:val="22"/>
                <w:szCs w:val="22"/>
              </w:rPr>
              <w:t xml:space="preserve">Point de passage et d’ouverture 2 : George Sand, femme de lettres engagée </w:t>
            </w:r>
          </w:p>
          <w:p w14:paraId="768A9E3A" w14:textId="77777777" w:rsidR="00462230" w:rsidRPr="00D9541A" w:rsidRDefault="00462230" w:rsidP="00462230">
            <w:pPr>
              <w:tabs>
                <w:tab w:val="left" w:pos="567"/>
              </w:tabs>
              <w:ind w:left="602"/>
              <w:jc w:val="both"/>
              <w:rPr>
                <w:rFonts w:cstheme="minorHAnsi"/>
                <w:b/>
                <w:color w:val="000000" w:themeColor="text1"/>
                <w:sz w:val="22"/>
                <w:szCs w:val="22"/>
              </w:rPr>
            </w:pPr>
            <w:r w:rsidRPr="00D9541A">
              <w:rPr>
                <w:rFonts w:cstheme="minorHAnsi"/>
                <w:b/>
                <w:color w:val="000000" w:themeColor="text1"/>
                <w:sz w:val="22"/>
                <w:szCs w:val="22"/>
              </w:rPr>
              <w:t xml:space="preserve">C. </w:t>
            </w:r>
          </w:p>
          <w:p w14:paraId="3EE51B3F" w14:textId="77777777" w:rsidR="00134D2D" w:rsidRPr="00D9541A" w:rsidRDefault="00134D2D" w:rsidP="00134D2D">
            <w:pPr>
              <w:tabs>
                <w:tab w:val="left" w:pos="567"/>
              </w:tabs>
              <w:ind w:left="602"/>
              <w:rPr>
                <w:rFonts w:cstheme="minorHAnsi"/>
                <w:color w:val="000000" w:themeColor="text1"/>
                <w:sz w:val="21"/>
                <w:szCs w:val="21"/>
              </w:rPr>
            </w:pPr>
            <w:r w:rsidRPr="00D9541A">
              <w:rPr>
                <w:rFonts w:cstheme="minorHAnsi"/>
                <w:color w:val="000000" w:themeColor="text1"/>
                <w:sz w:val="22"/>
                <w:szCs w:val="22"/>
              </w:rPr>
              <w:t>P</w:t>
            </w:r>
            <w:r w:rsidRPr="00D9541A">
              <w:rPr>
                <w:rFonts w:cstheme="minorHAnsi"/>
                <w:color w:val="000000" w:themeColor="text1"/>
                <w:sz w:val="21"/>
                <w:szCs w:val="21"/>
              </w:rPr>
              <w:t xml:space="preserve">oint de passage et d’ouverture 3 : </w:t>
            </w:r>
            <w:r w:rsidR="003F6612" w:rsidRPr="00D9541A">
              <w:rPr>
                <w:rFonts w:cstheme="minorHAnsi"/>
                <w:color w:val="000000" w:themeColor="text1"/>
                <w:sz w:val="21"/>
                <w:szCs w:val="21"/>
              </w:rPr>
              <w:t>Louis Napoléon Bonaparte, premier président</w:t>
            </w:r>
          </w:p>
          <w:p w14:paraId="7653033F" w14:textId="77777777" w:rsidR="00462230" w:rsidRPr="00D9541A" w:rsidRDefault="00462230" w:rsidP="00B430A5">
            <w:pPr>
              <w:tabs>
                <w:tab w:val="left" w:pos="567"/>
              </w:tabs>
              <w:ind w:left="567"/>
              <w:jc w:val="both"/>
              <w:rPr>
                <w:rFonts w:cstheme="minorHAnsi"/>
                <w:color w:val="000000" w:themeColor="text1"/>
                <w:sz w:val="18"/>
                <w:szCs w:val="18"/>
              </w:rPr>
            </w:pPr>
          </w:p>
        </w:tc>
      </w:tr>
      <w:tr w:rsidR="00462230" w14:paraId="56F9175C" w14:textId="77777777" w:rsidTr="00B430A5">
        <w:tc>
          <w:tcPr>
            <w:tcW w:w="988" w:type="dxa"/>
            <w:tcBorders>
              <w:top w:val="dashSmallGap" w:sz="4" w:space="0" w:color="auto"/>
              <w:bottom w:val="dashSmallGap" w:sz="4" w:space="0" w:color="auto"/>
            </w:tcBorders>
          </w:tcPr>
          <w:p w14:paraId="3053FADD" w14:textId="77777777" w:rsidR="00462230" w:rsidRPr="004507AA" w:rsidRDefault="00462230" w:rsidP="00B430A5">
            <w:pPr>
              <w:jc w:val="center"/>
              <w:rPr>
                <w:rFonts w:cstheme="minorHAnsi"/>
                <w:color w:val="000000" w:themeColor="text1"/>
                <w:sz w:val="22"/>
                <w:szCs w:val="22"/>
              </w:rPr>
            </w:pPr>
            <w:r w:rsidRPr="004507AA">
              <w:rPr>
                <w:rFonts w:cstheme="minorHAnsi"/>
                <w:color w:val="000000" w:themeColor="text1"/>
                <w:sz w:val="22"/>
                <w:szCs w:val="22"/>
              </w:rPr>
              <w:t>1 heure</w:t>
            </w:r>
          </w:p>
        </w:tc>
        <w:tc>
          <w:tcPr>
            <w:tcW w:w="8068" w:type="dxa"/>
            <w:tcBorders>
              <w:top w:val="dashSmallGap" w:sz="4" w:space="0" w:color="auto"/>
              <w:bottom w:val="dashSmallGap" w:sz="4" w:space="0" w:color="auto"/>
            </w:tcBorders>
          </w:tcPr>
          <w:p w14:paraId="20CBCF26" w14:textId="77777777" w:rsidR="00462230" w:rsidRPr="004507AA" w:rsidRDefault="00462230" w:rsidP="00B430A5">
            <w:pPr>
              <w:outlineLvl w:val="0"/>
              <w:rPr>
                <w:rFonts w:cstheme="minorHAnsi"/>
                <w:b/>
                <w:color w:val="000000" w:themeColor="text1"/>
                <w:sz w:val="22"/>
                <w:szCs w:val="22"/>
              </w:rPr>
            </w:pPr>
            <w:r>
              <w:rPr>
                <w:rFonts w:ascii="Times New Roman" w:hAnsi="Times New Roman" w:cs="Times New Roman"/>
                <w:b/>
                <w:iCs/>
                <w:color w:val="000000" w:themeColor="text1"/>
                <w:sz w:val="22"/>
                <w:szCs w:val="22"/>
              </w:rPr>
              <w:t>II</w:t>
            </w:r>
            <w:r w:rsidRPr="00BF4CC1">
              <w:rPr>
                <w:rFonts w:ascii="Times New Roman" w:hAnsi="Times New Roman" w:cs="Times New Roman"/>
                <w:b/>
                <w:iCs/>
                <w:color w:val="000000" w:themeColor="text1"/>
                <w:sz w:val="22"/>
                <w:szCs w:val="22"/>
              </w:rPr>
              <w:t xml:space="preserve">. </w:t>
            </w:r>
            <w:r>
              <w:rPr>
                <w:rFonts w:cstheme="minorHAnsi"/>
                <w:b/>
                <w:color w:val="000000" w:themeColor="text1"/>
                <w:sz w:val="22"/>
                <w:szCs w:val="22"/>
              </w:rPr>
              <w:t>Le Second Empire de 1852 à 1860 : un empire autoritaire</w:t>
            </w:r>
          </w:p>
          <w:p w14:paraId="45D696A2" w14:textId="77777777" w:rsidR="00462230" w:rsidRPr="004507AA" w:rsidRDefault="00462230" w:rsidP="00B430A5">
            <w:pPr>
              <w:tabs>
                <w:tab w:val="left" w:pos="567"/>
              </w:tabs>
              <w:rPr>
                <w:rFonts w:cstheme="minorHAnsi"/>
                <w:b/>
                <w:color w:val="000000" w:themeColor="text1"/>
                <w:sz w:val="22"/>
                <w:szCs w:val="22"/>
              </w:rPr>
            </w:pPr>
            <w:r w:rsidRPr="004507AA">
              <w:rPr>
                <w:rFonts w:cstheme="minorHAnsi"/>
                <w:b/>
                <w:color w:val="000000" w:themeColor="text1"/>
                <w:sz w:val="22"/>
                <w:szCs w:val="22"/>
              </w:rPr>
              <w:tab/>
              <w:t xml:space="preserve">A. </w:t>
            </w:r>
            <w:r w:rsidR="00134D2D">
              <w:rPr>
                <w:rFonts w:cstheme="minorHAnsi"/>
                <w:b/>
                <w:color w:val="000000" w:themeColor="text1"/>
                <w:sz w:val="22"/>
                <w:szCs w:val="22"/>
              </w:rPr>
              <w:t>Un encadrement très étroit des pratiques démocratiques</w:t>
            </w:r>
          </w:p>
          <w:p w14:paraId="545D96AC" w14:textId="77777777" w:rsidR="00462230" w:rsidRPr="004507AA" w:rsidRDefault="00462230" w:rsidP="00B430A5">
            <w:pPr>
              <w:tabs>
                <w:tab w:val="left" w:pos="567"/>
              </w:tabs>
              <w:rPr>
                <w:rFonts w:cstheme="minorHAnsi"/>
                <w:b/>
                <w:color w:val="000000" w:themeColor="text1"/>
                <w:sz w:val="22"/>
                <w:szCs w:val="22"/>
              </w:rPr>
            </w:pPr>
            <w:r w:rsidRPr="004507AA">
              <w:rPr>
                <w:rFonts w:cstheme="minorHAnsi"/>
                <w:b/>
                <w:color w:val="000000" w:themeColor="text1"/>
                <w:sz w:val="22"/>
                <w:szCs w:val="22"/>
              </w:rPr>
              <w:tab/>
              <w:t xml:space="preserve">B. </w:t>
            </w:r>
            <w:r w:rsidR="00134D2D">
              <w:rPr>
                <w:rFonts w:cstheme="minorHAnsi"/>
                <w:b/>
                <w:color w:val="000000" w:themeColor="text1"/>
                <w:sz w:val="22"/>
                <w:szCs w:val="22"/>
              </w:rPr>
              <w:t>Une intense répression des opposants au Second Empire</w:t>
            </w:r>
          </w:p>
          <w:p w14:paraId="256A2BD0" w14:textId="77777777" w:rsidR="00462230" w:rsidRPr="004507AA" w:rsidRDefault="00462230" w:rsidP="00B430A5">
            <w:pPr>
              <w:tabs>
                <w:tab w:val="left" w:pos="567"/>
              </w:tabs>
              <w:rPr>
                <w:rFonts w:cstheme="minorHAnsi"/>
                <w:b/>
                <w:color w:val="000000" w:themeColor="text1"/>
                <w:sz w:val="22"/>
                <w:szCs w:val="22"/>
              </w:rPr>
            </w:pPr>
            <w:r w:rsidRPr="004507AA">
              <w:rPr>
                <w:rFonts w:cstheme="minorHAnsi"/>
                <w:b/>
                <w:color w:val="000000" w:themeColor="text1"/>
                <w:sz w:val="22"/>
                <w:szCs w:val="22"/>
              </w:rPr>
              <w:tab/>
              <w:t xml:space="preserve">C. </w:t>
            </w:r>
            <w:r w:rsidR="00134D2D">
              <w:rPr>
                <w:rFonts w:cstheme="minorHAnsi"/>
                <w:b/>
                <w:color w:val="000000" w:themeColor="text1"/>
                <w:sz w:val="22"/>
                <w:szCs w:val="22"/>
              </w:rPr>
              <w:t>Les ambitions d’ordre, de grandeur et de prestige du régime</w:t>
            </w:r>
          </w:p>
          <w:p w14:paraId="751F908B" w14:textId="77777777" w:rsidR="00462230" w:rsidRPr="007A30D2" w:rsidRDefault="00462230" w:rsidP="00B430A5">
            <w:pPr>
              <w:tabs>
                <w:tab w:val="left" w:pos="567"/>
              </w:tabs>
              <w:rPr>
                <w:rFonts w:cstheme="minorHAnsi"/>
                <w:b/>
                <w:color w:val="000000" w:themeColor="text1"/>
                <w:sz w:val="18"/>
                <w:szCs w:val="18"/>
              </w:rPr>
            </w:pPr>
          </w:p>
        </w:tc>
      </w:tr>
      <w:tr w:rsidR="00462230" w14:paraId="1646B014" w14:textId="77777777" w:rsidTr="00B430A5">
        <w:tc>
          <w:tcPr>
            <w:tcW w:w="988" w:type="dxa"/>
            <w:tcBorders>
              <w:top w:val="dashSmallGap" w:sz="4" w:space="0" w:color="auto"/>
              <w:bottom w:val="dashSmallGap" w:sz="4" w:space="0" w:color="auto"/>
            </w:tcBorders>
          </w:tcPr>
          <w:p w14:paraId="2D020FCC" w14:textId="77777777" w:rsidR="00462230" w:rsidRPr="00BF4CC1" w:rsidRDefault="00462230" w:rsidP="00B430A5">
            <w:pPr>
              <w:jc w:val="center"/>
              <w:rPr>
                <w:rFonts w:cstheme="minorHAnsi"/>
                <w:color w:val="000000" w:themeColor="text1"/>
                <w:sz w:val="22"/>
                <w:szCs w:val="22"/>
              </w:rPr>
            </w:pPr>
            <w:r w:rsidRPr="00BF4CC1">
              <w:rPr>
                <w:rFonts w:cstheme="minorHAnsi"/>
                <w:color w:val="000000" w:themeColor="text1"/>
                <w:sz w:val="22"/>
                <w:szCs w:val="22"/>
              </w:rPr>
              <w:t>1 heure</w:t>
            </w:r>
          </w:p>
        </w:tc>
        <w:tc>
          <w:tcPr>
            <w:tcW w:w="8068" w:type="dxa"/>
            <w:tcBorders>
              <w:top w:val="dashSmallGap" w:sz="4" w:space="0" w:color="auto"/>
              <w:bottom w:val="dashSmallGap" w:sz="4" w:space="0" w:color="auto"/>
            </w:tcBorders>
          </w:tcPr>
          <w:p w14:paraId="4324C3C0" w14:textId="77777777" w:rsidR="00462230" w:rsidRPr="004507AA" w:rsidRDefault="00462230" w:rsidP="00B430A5">
            <w:pPr>
              <w:outlineLvl w:val="0"/>
              <w:rPr>
                <w:rFonts w:cstheme="minorHAnsi"/>
                <w:b/>
                <w:color w:val="000000" w:themeColor="text1"/>
                <w:sz w:val="22"/>
                <w:szCs w:val="22"/>
              </w:rPr>
            </w:pPr>
            <w:r w:rsidRPr="004507AA">
              <w:rPr>
                <w:rFonts w:ascii="Times New Roman" w:hAnsi="Times New Roman" w:cs="Times New Roman"/>
                <w:b/>
                <w:iCs/>
                <w:color w:val="000000" w:themeColor="text1"/>
                <w:sz w:val="22"/>
                <w:szCs w:val="22"/>
              </w:rPr>
              <w:t xml:space="preserve">III. </w:t>
            </w:r>
            <w:r>
              <w:rPr>
                <w:rFonts w:cstheme="minorHAnsi"/>
                <w:b/>
                <w:color w:val="000000" w:themeColor="text1"/>
                <w:sz w:val="22"/>
                <w:szCs w:val="22"/>
              </w:rPr>
              <w:t xml:space="preserve">Le Second Empire de 1860 à 1870 : un empire libéral ? </w:t>
            </w:r>
          </w:p>
          <w:p w14:paraId="747670E4" w14:textId="77777777" w:rsidR="00462230" w:rsidRPr="004507AA" w:rsidRDefault="00462230" w:rsidP="00B430A5">
            <w:pPr>
              <w:tabs>
                <w:tab w:val="left" w:pos="567"/>
              </w:tabs>
              <w:rPr>
                <w:rFonts w:cstheme="minorHAnsi"/>
                <w:b/>
                <w:color w:val="000000" w:themeColor="text1"/>
                <w:sz w:val="22"/>
                <w:szCs w:val="22"/>
              </w:rPr>
            </w:pPr>
            <w:r w:rsidRPr="004507AA">
              <w:rPr>
                <w:rFonts w:cstheme="minorHAnsi"/>
                <w:b/>
                <w:color w:val="000000" w:themeColor="text1"/>
                <w:sz w:val="22"/>
                <w:szCs w:val="22"/>
              </w:rPr>
              <w:tab/>
              <w:t xml:space="preserve">A. </w:t>
            </w:r>
            <w:r w:rsidR="00134D2D">
              <w:rPr>
                <w:rFonts w:cstheme="minorHAnsi"/>
                <w:b/>
                <w:color w:val="000000" w:themeColor="text1"/>
                <w:sz w:val="22"/>
                <w:szCs w:val="22"/>
              </w:rPr>
              <w:t>Une lente reconnaissance des revendications démocratiques</w:t>
            </w:r>
          </w:p>
          <w:p w14:paraId="7ED5DA5A" w14:textId="77777777" w:rsidR="00462230" w:rsidRPr="004507AA" w:rsidRDefault="00462230" w:rsidP="00B430A5">
            <w:pPr>
              <w:tabs>
                <w:tab w:val="left" w:pos="567"/>
              </w:tabs>
              <w:rPr>
                <w:rFonts w:cstheme="minorHAnsi"/>
                <w:b/>
                <w:color w:val="000000" w:themeColor="text1"/>
                <w:sz w:val="22"/>
                <w:szCs w:val="22"/>
              </w:rPr>
            </w:pPr>
            <w:r w:rsidRPr="004507AA">
              <w:rPr>
                <w:rFonts w:cstheme="minorHAnsi"/>
                <w:b/>
                <w:color w:val="000000" w:themeColor="text1"/>
                <w:sz w:val="22"/>
                <w:szCs w:val="22"/>
              </w:rPr>
              <w:tab/>
              <w:t xml:space="preserve">B. Des </w:t>
            </w:r>
            <w:r w:rsidR="00134D2D">
              <w:rPr>
                <w:rFonts w:cstheme="minorHAnsi"/>
                <w:b/>
                <w:color w:val="000000" w:themeColor="text1"/>
                <w:sz w:val="22"/>
                <w:szCs w:val="22"/>
              </w:rPr>
              <w:t>libertés qui servent les objectifs politiques de Napoléon III</w:t>
            </w:r>
            <w:r w:rsidRPr="004507AA">
              <w:rPr>
                <w:rFonts w:cstheme="minorHAnsi"/>
                <w:b/>
                <w:color w:val="000000" w:themeColor="text1"/>
                <w:sz w:val="22"/>
                <w:szCs w:val="22"/>
              </w:rPr>
              <w:t xml:space="preserve"> </w:t>
            </w:r>
          </w:p>
          <w:p w14:paraId="6D26B4E4" w14:textId="77777777" w:rsidR="00462230" w:rsidRPr="004507AA" w:rsidRDefault="00462230" w:rsidP="00B430A5">
            <w:pPr>
              <w:tabs>
                <w:tab w:val="left" w:pos="567"/>
              </w:tabs>
              <w:rPr>
                <w:rFonts w:cstheme="minorHAnsi"/>
                <w:b/>
                <w:color w:val="000000" w:themeColor="text1"/>
                <w:sz w:val="22"/>
                <w:szCs w:val="22"/>
              </w:rPr>
            </w:pPr>
            <w:r w:rsidRPr="004507AA">
              <w:rPr>
                <w:rFonts w:cstheme="minorHAnsi"/>
                <w:b/>
                <w:color w:val="000000" w:themeColor="text1"/>
                <w:sz w:val="22"/>
                <w:szCs w:val="22"/>
              </w:rPr>
              <w:tab/>
              <w:t xml:space="preserve">C. </w:t>
            </w:r>
            <w:r w:rsidR="00134D2D">
              <w:rPr>
                <w:rFonts w:cstheme="minorHAnsi"/>
                <w:b/>
                <w:color w:val="000000" w:themeColor="text1"/>
                <w:sz w:val="22"/>
                <w:szCs w:val="22"/>
              </w:rPr>
              <w:t>Les échecs intérieurs et extérieurs de l’Empire libéral</w:t>
            </w:r>
          </w:p>
          <w:p w14:paraId="00F674F6" w14:textId="77777777" w:rsidR="00462230" w:rsidRPr="007A30D2" w:rsidRDefault="00462230" w:rsidP="00B430A5">
            <w:pPr>
              <w:jc w:val="both"/>
              <w:rPr>
                <w:rFonts w:cstheme="minorHAnsi"/>
                <w:color w:val="000000" w:themeColor="text1"/>
                <w:sz w:val="18"/>
                <w:szCs w:val="18"/>
              </w:rPr>
            </w:pPr>
          </w:p>
          <w:p w14:paraId="09F1A4A9" w14:textId="77777777" w:rsidR="00462230" w:rsidRPr="00BF4CC1" w:rsidRDefault="00462230" w:rsidP="00B430A5">
            <w:pPr>
              <w:jc w:val="both"/>
              <w:rPr>
                <w:rFonts w:cstheme="minorHAnsi"/>
                <w:b/>
                <w:color w:val="000000" w:themeColor="text1"/>
                <w:sz w:val="22"/>
                <w:szCs w:val="22"/>
              </w:rPr>
            </w:pPr>
            <w:r w:rsidRPr="00BF4CC1">
              <w:rPr>
                <w:rFonts w:cstheme="minorHAnsi"/>
                <w:b/>
                <w:color w:val="000000" w:themeColor="text1"/>
                <w:sz w:val="22"/>
                <w:szCs w:val="22"/>
              </w:rPr>
              <w:t>Conclusion</w:t>
            </w:r>
          </w:p>
        </w:tc>
      </w:tr>
      <w:tr w:rsidR="00462230" w14:paraId="4CEEA18E" w14:textId="77777777" w:rsidTr="00B430A5">
        <w:tc>
          <w:tcPr>
            <w:tcW w:w="988" w:type="dxa"/>
            <w:tcBorders>
              <w:top w:val="dashSmallGap" w:sz="4" w:space="0" w:color="auto"/>
            </w:tcBorders>
          </w:tcPr>
          <w:p w14:paraId="30DDB596" w14:textId="77777777" w:rsidR="00462230" w:rsidRDefault="00462230" w:rsidP="00B430A5">
            <w:pPr>
              <w:jc w:val="center"/>
              <w:rPr>
                <w:rFonts w:cstheme="minorHAnsi"/>
                <w:color w:val="000000" w:themeColor="text1"/>
                <w:sz w:val="22"/>
                <w:szCs w:val="22"/>
              </w:rPr>
            </w:pPr>
            <w:r>
              <w:rPr>
                <w:rFonts w:cstheme="minorHAnsi"/>
                <w:color w:val="000000" w:themeColor="text1"/>
                <w:sz w:val="22"/>
                <w:szCs w:val="22"/>
              </w:rPr>
              <w:t>---</w:t>
            </w:r>
          </w:p>
        </w:tc>
        <w:tc>
          <w:tcPr>
            <w:tcW w:w="8068" w:type="dxa"/>
            <w:tcBorders>
              <w:top w:val="dashSmallGap" w:sz="4" w:space="0" w:color="auto"/>
            </w:tcBorders>
          </w:tcPr>
          <w:p w14:paraId="448C142B" w14:textId="4B75180E" w:rsidR="00462230" w:rsidRDefault="00462230" w:rsidP="00B430A5">
            <w:pPr>
              <w:rPr>
                <w:rFonts w:cstheme="minorHAnsi"/>
                <w:color w:val="000000" w:themeColor="text1"/>
                <w:sz w:val="22"/>
                <w:szCs w:val="22"/>
              </w:rPr>
            </w:pPr>
            <w:r>
              <w:rPr>
                <w:rFonts w:ascii="Calibri" w:hAnsi="Calibri" w:cs="Calibri"/>
                <w:color w:val="000000" w:themeColor="text1"/>
                <w:sz w:val="22"/>
                <w:szCs w:val="22"/>
              </w:rPr>
              <w:t>É</w:t>
            </w:r>
            <w:r>
              <w:rPr>
                <w:rFonts w:cstheme="minorHAnsi"/>
                <w:color w:val="000000" w:themeColor="text1"/>
                <w:sz w:val="22"/>
                <w:szCs w:val="22"/>
              </w:rPr>
              <w:t>valuation </w:t>
            </w:r>
            <w:r w:rsidR="00D54808">
              <w:rPr>
                <w:rFonts w:cstheme="minorHAnsi"/>
                <w:color w:val="000000" w:themeColor="text1"/>
                <w:sz w:val="22"/>
                <w:szCs w:val="22"/>
              </w:rPr>
              <w:t xml:space="preserve">(couplée avec les chapitres 4 et 5) </w:t>
            </w:r>
            <w:r>
              <w:rPr>
                <w:rFonts w:cstheme="minorHAnsi"/>
                <w:color w:val="000000" w:themeColor="text1"/>
                <w:sz w:val="22"/>
                <w:szCs w:val="22"/>
              </w:rPr>
              <w:t xml:space="preserve">: </w:t>
            </w:r>
            <w:r w:rsidR="00D9541A">
              <w:rPr>
                <w:rFonts w:cstheme="minorHAnsi"/>
                <w:color w:val="000000" w:themeColor="text1"/>
                <w:sz w:val="22"/>
                <w:szCs w:val="22"/>
              </w:rPr>
              <w:t>Q</w:t>
            </w:r>
            <w:r w:rsidR="00D54808">
              <w:rPr>
                <w:rFonts w:cstheme="minorHAnsi"/>
                <w:color w:val="000000" w:themeColor="text1"/>
                <w:sz w:val="22"/>
                <w:szCs w:val="22"/>
              </w:rPr>
              <w:t>uestion problématisée</w:t>
            </w:r>
            <w:r w:rsidR="00D9541A">
              <w:rPr>
                <w:rFonts w:cstheme="minorHAnsi"/>
                <w:color w:val="000000" w:themeColor="text1"/>
                <w:sz w:val="22"/>
                <w:szCs w:val="22"/>
              </w:rPr>
              <w:t xml:space="preserve"> (1 heure)</w:t>
            </w:r>
          </w:p>
        </w:tc>
      </w:tr>
    </w:tbl>
    <w:p w14:paraId="79B8A457" w14:textId="77777777" w:rsidR="00CE2F9F" w:rsidRPr="003F6612" w:rsidRDefault="00CE2F9F">
      <w:pPr>
        <w:rPr>
          <w:sz w:val="2"/>
          <w:szCs w:val="2"/>
        </w:rPr>
      </w:pPr>
    </w:p>
    <w:sectPr w:rsidR="00CE2F9F" w:rsidRPr="003F6612" w:rsidSect="007770B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30"/>
    <w:rsid w:val="0009303F"/>
    <w:rsid w:val="00134D2D"/>
    <w:rsid w:val="001C1F82"/>
    <w:rsid w:val="001D484B"/>
    <w:rsid w:val="002A7F97"/>
    <w:rsid w:val="003F6612"/>
    <w:rsid w:val="00462230"/>
    <w:rsid w:val="0046280E"/>
    <w:rsid w:val="007770BE"/>
    <w:rsid w:val="00BF313A"/>
    <w:rsid w:val="00BF532B"/>
    <w:rsid w:val="00C31891"/>
    <w:rsid w:val="00CE2F9F"/>
    <w:rsid w:val="00D54808"/>
    <w:rsid w:val="00D9541A"/>
    <w:rsid w:val="00E249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16E5"/>
  <w15:chartTrackingRefBased/>
  <w15:docId w15:val="{3C3A12E2-4D96-9B46-BE02-7EBB6FA3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2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62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411</Words>
  <Characters>2265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Florian Nicolas</cp:lastModifiedBy>
  <cp:revision>7</cp:revision>
  <dcterms:created xsi:type="dcterms:W3CDTF">2019-11-04T14:11:00Z</dcterms:created>
  <dcterms:modified xsi:type="dcterms:W3CDTF">2023-07-04T06:31:00Z</dcterms:modified>
</cp:coreProperties>
</file>