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9D221" w14:textId="57C08A5E" w:rsidR="00D76BF8" w:rsidRPr="00D76BF8" w:rsidRDefault="00D76BF8">
      <w:pPr>
        <w:rPr>
          <w:sz w:val="36"/>
          <w:szCs w:val="36"/>
          <w:lang w:val="de-DE"/>
        </w:rPr>
      </w:pPr>
      <w:r w:rsidRPr="00D76BF8">
        <w:rPr>
          <w:sz w:val="36"/>
          <w:szCs w:val="36"/>
          <w:lang w:val="de-DE"/>
        </w:rPr>
        <w:t>Mediterranes Konzerterlebnis</w:t>
      </w:r>
    </w:p>
    <w:p w14:paraId="084D6B7A" w14:textId="0B49A80D" w:rsidR="00D76BF8" w:rsidRPr="00D76BF8" w:rsidRDefault="00EE5574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Urs Mahnig</w:t>
      </w:r>
    </w:p>
    <w:p w14:paraId="5B6AE437" w14:textId="66521615" w:rsidR="00765348" w:rsidRPr="00D76BF8" w:rsidRDefault="002E0D5F">
      <w:pPr>
        <w:rPr>
          <w:sz w:val="28"/>
          <w:szCs w:val="28"/>
          <w:lang w:val="de-DE"/>
        </w:rPr>
      </w:pPr>
      <w:r w:rsidRPr="00D76BF8">
        <w:rPr>
          <w:sz w:val="28"/>
          <w:szCs w:val="28"/>
          <w:lang w:val="de-DE"/>
        </w:rPr>
        <w:t xml:space="preserve">Fremdsprache müsste man </w:t>
      </w:r>
      <w:r w:rsidR="00D960F6" w:rsidRPr="00D76BF8">
        <w:rPr>
          <w:sz w:val="28"/>
          <w:szCs w:val="28"/>
          <w:lang w:val="de-DE"/>
        </w:rPr>
        <w:t>können, wenn</w:t>
      </w:r>
      <w:r w:rsidRPr="00D76BF8">
        <w:rPr>
          <w:sz w:val="28"/>
          <w:szCs w:val="28"/>
          <w:lang w:val="de-DE"/>
        </w:rPr>
        <w:t xml:space="preserve"> möglich gleich im Dutzend</w:t>
      </w:r>
      <w:r w:rsidR="00D76BF8">
        <w:rPr>
          <w:sz w:val="28"/>
          <w:szCs w:val="28"/>
          <w:lang w:val="de-DE"/>
        </w:rPr>
        <w:t xml:space="preserve">, </w:t>
      </w:r>
      <w:r w:rsidRPr="00D76BF8">
        <w:rPr>
          <w:sz w:val="28"/>
          <w:szCs w:val="28"/>
          <w:lang w:val="de-DE"/>
        </w:rPr>
        <w:t xml:space="preserve">dachten sich </w:t>
      </w:r>
      <w:r w:rsidR="00D76BF8" w:rsidRPr="00D76BF8">
        <w:rPr>
          <w:sz w:val="28"/>
          <w:szCs w:val="28"/>
          <w:lang w:val="de-DE"/>
        </w:rPr>
        <w:t>womöglich einige</w:t>
      </w:r>
      <w:r w:rsidRPr="00D76BF8">
        <w:rPr>
          <w:sz w:val="28"/>
          <w:szCs w:val="28"/>
          <w:lang w:val="de-DE"/>
        </w:rPr>
        <w:t xml:space="preserve"> der rund 40 Sängerinnen und Sänge</w:t>
      </w:r>
      <w:r w:rsidR="00D76BF8">
        <w:rPr>
          <w:sz w:val="28"/>
          <w:szCs w:val="28"/>
          <w:lang w:val="de-DE"/>
        </w:rPr>
        <w:t xml:space="preserve">r des Projektchores Willisau, </w:t>
      </w:r>
      <w:r w:rsidRPr="00D76BF8">
        <w:rPr>
          <w:sz w:val="28"/>
          <w:szCs w:val="28"/>
          <w:lang w:val="de-DE"/>
        </w:rPr>
        <w:t>die unter der Leitung von Moana Labbate am vergangenen Samstag in Willisau und am Sonntag im Marianischen Saal in Luzern „Mediter</w:t>
      </w:r>
      <w:r w:rsidR="00D960F6" w:rsidRPr="00D76BF8">
        <w:rPr>
          <w:sz w:val="28"/>
          <w:szCs w:val="28"/>
          <w:lang w:val="de-DE"/>
        </w:rPr>
        <w:t>r</w:t>
      </w:r>
      <w:r w:rsidRPr="00D76BF8">
        <w:rPr>
          <w:sz w:val="28"/>
          <w:szCs w:val="28"/>
          <w:lang w:val="de-DE"/>
        </w:rPr>
        <w:t>aneo“, ein Programm mit Musik aus dem Mittelmeerraum präsentierten.</w:t>
      </w:r>
    </w:p>
    <w:p w14:paraId="210EA85A" w14:textId="241631AB" w:rsidR="002E0D5F" w:rsidRDefault="002E0D5F">
      <w:pPr>
        <w:rPr>
          <w:lang w:val="de-DE"/>
        </w:rPr>
      </w:pPr>
      <w:r>
        <w:rPr>
          <w:lang w:val="de-DE"/>
        </w:rPr>
        <w:t>Darunter waren Volkslieder aus gleich mehreren Balkanstaaten, Ägypten, der Türkei</w:t>
      </w:r>
      <w:r w:rsidR="0002395A">
        <w:rPr>
          <w:lang w:val="de-DE"/>
        </w:rPr>
        <w:t>, Spanien und Italien.</w:t>
      </w:r>
    </w:p>
    <w:p w14:paraId="4ABCF88F" w14:textId="691A8221" w:rsidR="0002395A" w:rsidRDefault="0002395A">
      <w:pPr>
        <w:rPr>
          <w:lang w:val="de-DE"/>
        </w:rPr>
      </w:pPr>
      <w:r>
        <w:rPr>
          <w:lang w:val="de-DE"/>
        </w:rPr>
        <w:t>Der Ausgangspunkt zu einer beeindruckenden musikalischen Reise bildete der Salento, am Absatz des italienischen Stiefels gelegen. Es waren einprägsame Melodien, voller Emotionen, geprägt durch die impulsiv-packende Taran</w:t>
      </w:r>
      <w:r w:rsidR="00D960F6">
        <w:rPr>
          <w:lang w:val="de-DE"/>
        </w:rPr>
        <w:t>t</w:t>
      </w:r>
      <w:r>
        <w:rPr>
          <w:lang w:val="de-DE"/>
        </w:rPr>
        <w:t>ella.</w:t>
      </w:r>
      <w:r w:rsidR="00CD42D3">
        <w:rPr>
          <w:lang w:val="de-DE"/>
        </w:rPr>
        <w:t xml:space="preserve"> Leichtfüssig </w:t>
      </w:r>
      <w:r w:rsidR="00D960F6">
        <w:rPr>
          <w:lang w:val="de-DE"/>
        </w:rPr>
        <w:t>erklang ein</w:t>
      </w:r>
      <w:r w:rsidR="00CD42D3">
        <w:rPr>
          <w:lang w:val="de-DE"/>
        </w:rPr>
        <w:t xml:space="preserve"> Lied über die Schwalbe. Zu „Mamma la rondinella“ hätte, man am liebsten getanzt, bis zwei Schlafliedchen </w:t>
      </w:r>
      <w:r w:rsidR="00D960F6">
        <w:rPr>
          <w:lang w:val="de-DE"/>
        </w:rPr>
        <w:t xml:space="preserve">das </w:t>
      </w:r>
      <w:r w:rsidR="00CD42D3">
        <w:rPr>
          <w:lang w:val="de-DE"/>
        </w:rPr>
        <w:t xml:space="preserve">Kind </w:t>
      </w:r>
      <w:r w:rsidR="00D960F6">
        <w:rPr>
          <w:lang w:val="de-DE"/>
        </w:rPr>
        <w:t xml:space="preserve">in der ersten Reihe tatsächlich </w:t>
      </w:r>
      <w:r w:rsidR="00CD42D3">
        <w:rPr>
          <w:lang w:val="de-DE"/>
        </w:rPr>
        <w:t xml:space="preserve">in den Schlaf </w:t>
      </w:r>
      <w:r w:rsidR="00D960F6">
        <w:rPr>
          <w:lang w:val="de-DE"/>
        </w:rPr>
        <w:t>wiegten</w:t>
      </w:r>
      <w:r w:rsidR="00CD42D3">
        <w:rPr>
          <w:lang w:val="de-DE"/>
        </w:rPr>
        <w:t>.</w:t>
      </w:r>
    </w:p>
    <w:p w14:paraId="2D6DD54A" w14:textId="45544E4C" w:rsidR="00CD42D3" w:rsidRDefault="00CD42D3">
      <w:pPr>
        <w:rPr>
          <w:lang w:val="de-DE"/>
        </w:rPr>
      </w:pPr>
      <w:r>
        <w:rPr>
          <w:lang w:val="de-DE"/>
        </w:rPr>
        <w:t xml:space="preserve">Bereits im besagten Teil setzte ein Trio </w:t>
      </w:r>
      <w:r w:rsidR="00D76BF8">
        <w:rPr>
          <w:lang w:val="de-DE"/>
        </w:rPr>
        <w:t>mit</w:t>
      </w:r>
      <w:r w:rsidR="008A6B4E">
        <w:rPr>
          <w:lang w:val="de-DE"/>
        </w:rPr>
        <w:t xml:space="preserve"> </w:t>
      </w:r>
      <w:r>
        <w:rPr>
          <w:lang w:val="de-DE"/>
        </w:rPr>
        <w:t>Claudia</w:t>
      </w:r>
      <w:r w:rsidR="008A6B4E">
        <w:rPr>
          <w:lang w:val="de-DE"/>
        </w:rPr>
        <w:t xml:space="preserve"> Greber (voc), Albin Brun (ss und Schw</w:t>
      </w:r>
      <w:r w:rsidR="00D960F6">
        <w:rPr>
          <w:lang w:val="de-DE"/>
        </w:rPr>
        <w:t>y</w:t>
      </w:r>
      <w:r w:rsidR="008A6B4E">
        <w:rPr>
          <w:lang w:val="de-DE"/>
        </w:rPr>
        <w:t xml:space="preserve">zerörgeli) und Peter Estermann (p) kontrastreiche </w:t>
      </w:r>
      <w:r w:rsidR="00D960F6">
        <w:rPr>
          <w:lang w:val="de-DE"/>
        </w:rPr>
        <w:t>musikalische</w:t>
      </w:r>
      <w:r w:rsidR="008A6B4E">
        <w:rPr>
          <w:lang w:val="de-DE"/>
        </w:rPr>
        <w:t xml:space="preserve"> Akzente. Sie taten dies </w:t>
      </w:r>
      <w:r w:rsidR="003C2FDC">
        <w:rPr>
          <w:lang w:val="de-DE"/>
        </w:rPr>
        <w:t xml:space="preserve">unter anderem </w:t>
      </w:r>
      <w:r w:rsidR="008A6B4E">
        <w:rPr>
          <w:lang w:val="de-DE"/>
        </w:rPr>
        <w:t xml:space="preserve">mit verspielten Improvisationen </w:t>
      </w:r>
      <w:r w:rsidR="003C2FDC">
        <w:rPr>
          <w:lang w:val="de-DE"/>
        </w:rPr>
        <w:t>auf dem – virtuosen – Saxophon, einem berührenden französischen Chanson und Triostücke</w:t>
      </w:r>
      <w:r w:rsidR="00D960F6">
        <w:rPr>
          <w:lang w:val="de-DE"/>
        </w:rPr>
        <w:t>n</w:t>
      </w:r>
      <w:r w:rsidR="003C2FDC">
        <w:rPr>
          <w:lang w:val="de-DE"/>
        </w:rPr>
        <w:t xml:space="preserve"> mit einem </w:t>
      </w:r>
      <w:r w:rsidR="00D960F6">
        <w:rPr>
          <w:lang w:val="de-DE"/>
        </w:rPr>
        <w:t>omnipräsenten</w:t>
      </w:r>
      <w:r w:rsidR="003C2FDC">
        <w:rPr>
          <w:lang w:val="de-DE"/>
        </w:rPr>
        <w:t xml:space="preserve"> Peter Estermann am Piano.</w:t>
      </w:r>
    </w:p>
    <w:p w14:paraId="2C2F5211" w14:textId="2C71B8CD" w:rsidR="0064218E" w:rsidRDefault="0064218E">
      <w:pPr>
        <w:rPr>
          <w:lang w:val="de-DE"/>
        </w:rPr>
      </w:pPr>
      <w:r>
        <w:rPr>
          <w:lang w:val="de-DE"/>
        </w:rPr>
        <w:t xml:space="preserve">So entwickelte sich ein faszinierendes Zusammenspiel zwischen den vielfältigen Volksliedern des bestens aufgestellten Chores </w:t>
      </w:r>
      <w:r w:rsidR="00D960F6">
        <w:rPr>
          <w:lang w:val="de-DE"/>
        </w:rPr>
        <w:t>und den</w:t>
      </w:r>
      <w:r>
        <w:rPr>
          <w:lang w:val="de-DE"/>
        </w:rPr>
        <w:t xml:space="preserve"> jazzigen Einlagen des Trios.</w:t>
      </w:r>
    </w:p>
    <w:p w14:paraId="3A322EAF" w14:textId="4838E803" w:rsidR="00FD2B41" w:rsidRDefault="0060733F">
      <w:pPr>
        <w:rPr>
          <w:lang w:val="de-DE"/>
        </w:rPr>
      </w:pPr>
      <w:r>
        <w:rPr>
          <w:lang w:val="de-DE"/>
        </w:rPr>
        <w:t xml:space="preserve">Der Chor verstand es eindrücklich, die verschiedenen Stimmungen wiederzugeben. Mühelos und getragen erklang ein Liebeslied (Pusci me), </w:t>
      </w:r>
      <w:r w:rsidR="00D9309D">
        <w:rPr>
          <w:lang w:val="de-DE"/>
        </w:rPr>
        <w:t xml:space="preserve">im kräftigen Fortissimo ein anderes (More izvor voda). Die Lieder waren zum Teil komplex und verlangten vom Chor </w:t>
      </w:r>
      <w:r w:rsidR="00D960F6">
        <w:rPr>
          <w:lang w:val="de-DE"/>
        </w:rPr>
        <w:t>große</w:t>
      </w:r>
      <w:r w:rsidR="00D9309D">
        <w:rPr>
          <w:lang w:val="de-DE"/>
        </w:rPr>
        <w:t xml:space="preserve"> Präsenz. </w:t>
      </w:r>
      <w:r w:rsidR="00FD2B41">
        <w:rPr>
          <w:lang w:val="de-DE"/>
        </w:rPr>
        <w:t>Nicht nur das löste der Chor mustergültig ein. Auch sprachlich überzeugte</w:t>
      </w:r>
      <w:r w:rsidR="00E414D0">
        <w:rPr>
          <w:lang w:val="de-DE"/>
        </w:rPr>
        <w:t xml:space="preserve"> der Projektchor Willisau</w:t>
      </w:r>
      <w:r w:rsidR="00FD2B41">
        <w:rPr>
          <w:lang w:val="de-DE"/>
        </w:rPr>
        <w:t xml:space="preserve">, ob Türkisch, Bosnisch, Ägyptisch oder Spanisch singend. </w:t>
      </w:r>
    </w:p>
    <w:p w14:paraId="53ADC27E" w14:textId="10891EE1" w:rsidR="00FD2B41" w:rsidRDefault="00FD2B41">
      <w:pPr>
        <w:rPr>
          <w:lang w:val="de-DE"/>
        </w:rPr>
      </w:pPr>
      <w:r>
        <w:rPr>
          <w:lang w:val="de-DE"/>
        </w:rPr>
        <w:t xml:space="preserve">So kamen die zahlreichen Zuhörenden in den Genuss eines </w:t>
      </w:r>
      <w:r w:rsidR="004F7F7D">
        <w:rPr>
          <w:lang w:val="de-DE"/>
        </w:rPr>
        <w:t xml:space="preserve">stimmungsvollen und </w:t>
      </w:r>
      <w:r>
        <w:rPr>
          <w:lang w:val="de-DE"/>
        </w:rPr>
        <w:t>abwechslungs</w:t>
      </w:r>
      <w:r w:rsidR="004F7F7D">
        <w:rPr>
          <w:lang w:val="de-DE"/>
        </w:rPr>
        <w:t>r</w:t>
      </w:r>
      <w:r>
        <w:rPr>
          <w:lang w:val="de-DE"/>
        </w:rPr>
        <w:t>eichen</w:t>
      </w:r>
      <w:r w:rsidR="004F7F7D">
        <w:rPr>
          <w:lang w:val="de-DE"/>
        </w:rPr>
        <w:t xml:space="preserve"> Konzertabends</w:t>
      </w:r>
      <w:r w:rsidR="00D960F6">
        <w:rPr>
          <w:lang w:val="de-DE"/>
        </w:rPr>
        <w:t xml:space="preserve">, magistral geleitet und vorbereitet von der musikalischen Leiterin Moana </w:t>
      </w:r>
      <w:r w:rsidR="00D76BF8">
        <w:rPr>
          <w:lang w:val="de-DE"/>
        </w:rPr>
        <w:t>Labbate. Die</w:t>
      </w:r>
      <w:r w:rsidR="004F7F7D">
        <w:rPr>
          <w:lang w:val="de-DE"/>
        </w:rPr>
        <w:t xml:space="preserve"> Qualität war so gut, dass man fast vergass, </w:t>
      </w:r>
      <w:r w:rsidR="00E414D0">
        <w:rPr>
          <w:lang w:val="de-DE"/>
        </w:rPr>
        <w:t>wie viele</w:t>
      </w:r>
      <w:r w:rsidR="004F7F7D">
        <w:rPr>
          <w:lang w:val="de-DE"/>
        </w:rPr>
        <w:t xml:space="preserve"> Sprachen im Spiel waren. Und das Trio: Es legte den Boden für ein musikalisches Feuerwerk mit verschiedens</w:t>
      </w:r>
      <w:r w:rsidR="00D960F6">
        <w:rPr>
          <w:lang w:val="de-DE"/>
        </w:rPr>
        <w:t>t</w:t>
      </w:r>
      <w:r w:rsidR="004F7F7D">
        <w:rPr>
          <w:lang w:val="de-DE"/>
        </w:rPr>
        <w:t>en Farben</w:t>
      </w:r>
      <w:r w:rsidR="00D960F6">
        <w:rPr>
          <w:lang w:val="de-DE"/>
        </w:rPr>
        <w:t xml:space="preserve">. Und das Publikum: Es war begeistert. </w:t>
      </w:r>
    </w:p>
    <w:p w14:paraId="3DA9EBE6" w14:textId="77777777" w:rsidR="0060733F" w:rsidRDefault="0060733F">
      <w:pPr>
        <w:rPr>
          <w:lang w:val="de-DE"/>
        </w:rPr>
      </w:pPr>
    </w:p>
    <w:sectPr w:rsidR="0060733F" w:rsidSect="00B059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5F"/>
    <w:rsid w:val="0002395A"/>
    <w:rsid w:val="000421D4"/>
    <w:rsid w:val="002C4CD2"/>
    <w:rsid w:val="002E0D5F"/>
    <w:rsid w:val="00383BF8"/>
    <w:rsid w:val="003C2FDC"/>
    <w:rsid w:val="004F7F7D"/>
    <w:rsid w:val="0060733F"/>
    <w:rsid w:val="0064218E"/>
    <w:rsid w:val="007548C4"/>
    <w:rsid w:val="00765348"/>
    <w:rsid w:val="008511A8"/>
    <w:rsid w:val="008A6B4E"/>
    <w:rsid w:val="00B05924"/>
    <w:rsid w:val="00BA264E"/>
    <w:rsid w:val="00CD42D3"/>
    <w:rsid w:val="00D76BF8"/>
    <w:rsid w:val="00D9309D"/>
    <w:rsid w:val="00D960F6"/>
    <w:rsid w:val="00E25800"/>
    <w:rsid w:val="00E414D0"/>
    <w:rsid w:val="00EE5574"/>
    <w:rsid w:val="00F80DB6"/>
    <w:rsid w:val="00F93209"/>
    <w:rsid w:val="00FD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3125ED"/>
  <w15:chartTrackingRefBased/>
  <w15:docId w15:val="{ECD5D1E9-8C51-4540-8211-8BEEA17A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E0D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E0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E0D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E0D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E0D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E0D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E0D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E0D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E0D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E0D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E0D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E0D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E0D5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E0D5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E0D5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E0D5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E0D5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E0D5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E0D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E0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E0D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E0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E0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E0D5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E0D5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E0D5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E0D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E0D5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E0D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 Mahnig</dc:creator>
  <cp:keywords/>
  <dc:description/>
  <cp:lastModifiedBy>Isabella Schwegler</cp:lastModifiedBy>
  <cp:revision>2</cp:revision>
  <dcterms:created xsi:type="dcterms:W3CDTF">2025-05-26T07:29:00Z</dcterms:created>
  <dcterms:modified xsi:type="dcterms:W3CDTF">2025-05-26T07:29:00Z</dcterms:modified>
</cp:coreProperties>
</file>