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A3" w:rsidRPr="00B53FC4" w:rsidRDefault="002E0A12" w:rsidP="002B60BF">
      <w:pPr>
        <w:pStyle w:val="berschrift1"/>
        <w:ind w:left="0"/>
        <w:rPr>
          <w:b/>
        </w:rPr>
      </w:pPr>
      <w:proofErr w:type="spellStart"/>
      <w:r w:rsidRPr="00B53FC4">
        <w:rPr>
          <w:b/>
        </w:rPr>
        <w:t>Link‘s</w:t>
      </w:r>
      <w:proofErr w:type="spellEnd"/>
      <w:r w:rsidRPr="00B53FC4">
        <w:rPr>
          <w:b/>
        </w:rPr>
        <w:t xml:space="preserve"> </w:t>
      </w:r>
      <w:r w:rsidR="00183A79" w:rsidRPr="00B53FC4">
        <w:rPr>
          <w:b/>
        </w:rPr>
        <w:t xml:space="preserve">Open </w:t>
      </w:r>
      <w:proofErr w:type="gramStart"/>
      <w:r w:rsidR="00183A79" w:rsidRPr="00B53FC4">
        <w:rPr>
          <w:b/>
        </w:rPr>
        <w:t>Innovation</w:t>
      </w:r>
      <w:r w:rsidRPr="00B53FC4">
        <w:rPr>
          <w:b/>
        </w:rPr>
        <w:t xml:space="preserve"> :</w:t>
      </w:r>
      <w:proofErr w:type="gramEnd"/>
    </w:p>
    <w:p w:rsidR="002B60BF" w:rsidRPr="002B60BF" w:rsidRDefault="002B60BF" w:rsidP="002B60BF"/>
    <w:p w:rsidR="0037082E" w:rsidRPr="00732FCC" w:rsidRDefault="0037082E" w:rsidP="00732FCC">
      <w:pPr>
        <w:pStyle w:val="KeinLeerraum"/>
        <w:rPr>
          <w:sz w:val="28"/>
          <w:szCs w:val="28"/>
        </w:rPr>
      </w:pPr>
      <w:r w:rsidRPr="00732FCC">
        <w:rPr>
          <w:sz w:val="28"/>
          <w:szCs w:val="28"/>
        </w:rPr>
        <w:t>[1]</w:t>
      </w:r>
    </w:p>
    <w:p w:rsidR="0037082E" w:rsidRDefault="0037082E" w:rsidP="00E445D1">
      <w:pPr>
        <w:pStyle w:val="KeinLeerraum"/>
      </w:pPr>
      <w:r w:rsidRPr="00732FCC">
        <w:rPr>
          <w:rStyle w:val="Fett"/>
        </w:rPr>
        <w:t xml:space="preserve">Technology &amp; </w:t>
      </w:r>
      <w:proofErr w:type="spellStart"/>
      <w:r w:rsidRPr="00732FCC">
        <w:rPr>
          <w:rStyle w:val="Fett"/>
        </w:rPr>
        <w:t>Knowledge</w:t>
      </w:r>
      <w:proofErr w:type="spellEnd"/>
      <w:r w:rsidRPr="00732FCC">
        <w:rPr>
          <w:rStyle w:val="Fett"/>
        </w:rPr>
        <w:t xml:space="preserve"> Transfer </w:t>
      </w:r>
      <w:proofErr w:type="spellStart"/>
      <w:r w:rsidRPr="00732FCC">
        <w:rPr>
          <w:rStyle w:val="Fett"/>
        </w:rPr>
        <w:t>Under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the</w:t>
      </w:r>
      <w:proofErr w:type="spellEnd"/>
      <w:r w:rsidRPr="00732FCC">
        <w:rPr>
          <w:rStyle w:val="Fett"/>
        </w:rPr>
        <w:t xml:space="preserve"> Open Innovation </w:t>
      </w:r>
      <w:proofErr w:type="spellStart"/>
      <w:r w:rsidRPr="00732FCC">
        <w:rPr>
          <w:rStyle w:val="Fett"/>
        </w:rPr>
        <w:t>Paradigm</w:t>
      </w:r>
      <w:proofErr w:type="spellEnd"/>
      <w:r w:rsidRPr="00732FCC">
        <w:rPr>
          <w:rStyle w:val="Fett"/>
        </w:rPr>
        <w:t xml:space="preserve">: a </w:t>
      </w:r>
      <w:proofErr w:type="spellStart"/>
      <w:r w:rsidRPr="00732FCC">
        <w:rPr>
          <w:rStyle w:val="Fett"/>
        </w:rPr>
        <w:t>model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and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tool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proposal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to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understand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and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enhance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collaboration-based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innovations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integrating</w:t>
      </w:r>
      <w:proofErr w:type="spellEnd"/>
      <w:r w:rsidRPr="00732FCC">
        <w:rPr>
          <w:rStyle w:val="Fett"/>
        </w:rPr>
        <w:t xml:space="preserve"> C-K Design </w:t>
      </w:r>
      <w:proofErr w:type="spellStart"/>
      <w:r w:rsidRPr="00732FCC">
        <w:rPr>
          <w:rStyle w:val="Fett"/>
        </w:rPr>
        <w:t>Theory</w:t>
      </w:r>
      <w:proofErr w:type="spellEnd"/>
      <w:r w:rsidRPr="00732FCC">
        <w:rPr>
          <w:rStyle w:val="Fett"/>
        </w:rPr>
        <w:t xml:space="preserve">, TRIZ </w:t>
      </w:r>
      <w:proofErr w:type="spellStart"/>
      <w:r w:rsidRPr="00732FCC">
        <w:rPr>
          <w:rStyle w:val="Fett"/>
        </w:rPr>
        <w:t>and</w:t>
      </w:r>
      <w:proofErr w:type="spellEnd"/>
      <w:r w:rsidRPr="00732FCC">
        <w:rPr>
          <w:rStyle w:val="Fett"/>
        </w:rPr>
        <w:t xml:space="preserve"> Information Technologies</w:t>
      </w:r>
      <w:r w:rsidR="00732FCC">
        <w:br/>
      </w:r>
      <w:r w:rsidR="00732FCC">
        <w:br/>
      </w:r>
      <w:r w:rsidRPr="00732FCC">
        <w:t>(Technologie- und Wissenstransfer im Rahmen des Open Innovation-Paradigmas: Ein Modell- und Toolvorschlag zum Verständnis und zur Verbesserung von auf Zusammenarbeit basierenden Innovationen, welche</w:t>
      </w:r>
      <w:r w:rsidR="00732FCC">
        <w:t>s</w:t>
      </w:r>
      <w:r w:rsidRPr="00732FCC">
        <w:t xml:space="preserve"> die C-K-Designtheorie, TRIZ und weitere Informationstechno</w:t>
      </w:r>
      <w:r w:rsidR="00732FCC">
        <w:t>logien integriert</w:t>
      </w:r>
      <w:r w:rsidRPr="00732FCC">
        <w:t>)</w:t>
      </w:r>
    </w:p>
    <w:p w:rsidR="00732FCC" w:rsidRPr="00732FCC" w:rsidRDefault="00732FCC" w:rsidP="00732FCC">
      <w:pPr>
        <w:pStyle w:val="KeinLeerraum"/>
      </w:pPr>
    </w:p>
    <w:p w:rsidR="0037082E" w:rsidRPr="00732FCC" w:rsidRDefault="0037082E" w:rsidP="00732FCC">
      <w:pPr>
        <w:pStyle w:val="KeinLeerraum"/>
      </w:pPr>
      <w:hyperlink r:id="rId6" w:history="1">
        <w:r w:rsidRPr="00732FCC">
          <w:rPr>
            <w:rStyle w:val="Hyperlink"/>
            <w:rFonts w:cs="Arial"/>
            <w:sz w:val="24"/>
            <w:szCs w:val="24"/>
          </w:rPr>
          <w:t>https://www.academia.edu/693652/Technology_and_Knowledge_Transfer_Under_the_Open_Innovation_Paradigm</w:t>
        </w:r>
      </w:hyperlink>
    </w:p>
    <w:p w:rsidR="00732FCC" w:rsidRDefault="00732FCC">
      <w:pPr>
        <w:rPr>
          <w:rFonts w:cs="Arial"/>
          <w:sz w:val="24"/>
          <w:szCs w:val="24"/>
        </w:rPr>
      </w:pPr>
    </w:p>
    <w:p w:rsidR="0037082E" w:rsidRPr="00732FCC" w:rsidRDefault="0037082E">
      <w:pPr>
        <w:rPr>
          <w:rFonts w:cs="Arial"/>
          <w:sz w:val="24"/>
          <w:szCs w:val="24"/>
        </w:rPr>
      </w:pPr>
      <w:r w:rsidRPr="00732FCC">
        <w:rPr>
          <w:rFonts w:cs="Arial"/>
          <w:sz w:val="24"/>
          <w:szCs w:val="24"/>
        </w:rPr>
        <w:t>[2]</w:t>
      </w:r>
    </w:p>
    <w:p w:rsidR="002B60BF" w:rsidRPr="00732FCC" w:rsidRDefault="002B60BF" w:rsidP="00732FCC">
      <w:pPr>
        <w:pStyle w:val="KeinLeerraum"/>
        <w:rPr>
          <w:rStyle w:val="Fett"/>
        </w:rPr>
      </w:pPr>
      <w:proofErr w:type="spellStart"/>
      <w:r w:rsidRPr="00732FCC">
        <w:rPr>
          <w:rStyle w:val="Fett"/>
        </w:rPr>
        <w:t>Construction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of</w:t>
      </w:r>
      <w:proofErr w:type="spellEnd"/>
      <w:r w:rsidRPr="00732FCC">
        <w:rPr>
          <w:rStyle w:val="Fett"/>
        </w:rPr>
        <w:t xml:space="preserve"> an open </w:t>
      </w:r>
      <w:proofErr w:type="spellStart"/>
      <w:r w:rsidRPr="00732FCC">
        <w:rPr>
          <w:rStyle w:val="Fett"/>
        </w:rPr>
        <w:t>innovation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network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and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its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mechanism</w:t>
      </w:r>
      <w:proofErr w:type="spellEnd"/>
      <w:r w:rsidRPr="00732FCC">
        <w:rPr>
          <w:rStyle w:val="Fett"/>
        </w:rPr>
        <w:t xml:space="preserve"> design </w:t>
      </w:r>
      <w:proofErr w:type="spellStart"/>
      <w:r w:rsidRPr="00732FCC">
        <w:rPr>
          <w:rStyle w:val="Fett"/>
        </w:rPr>
        <w:t>for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manufacturing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enterprises</w:t>
      </w:r>
      <w:proofErr w:type="spellEnd"/>
      <w:r w:rsidRPr="00732FCC">
        <w:rPr>
          <w:rStyle w:val="Fett"/>
        </w:rPr>
        <w:t xml:space="preserve">: a </w:t>
      </w:r>
      <w:proofErr w:type="spellStart"/>
      <w:r w:rsidRPr="00732FCC">
        <w:rPr>
          <w:rStyle w:val="Fett"/>
        </w:rPr>
        <w:t>resource-based</w:t>
      </w:r>
      <w:proofErr w:type="spellEnd"/>
      <w:r w:rsidRPr="00732FCC">
        <w:rPr>
          <w:rStyle w:val="Fett"/>
        </w:rPr>
        <w:t xml:space="preserve"> </w:t>
      </w:r>
      <w:proofErr w:type="spellStart"/>
      <w:r w:rsidRPr="00732FCC">
        <w:rPr>
          <w:rStyle w:val="Fett"/>
        </w:rPr>
        <w:t>perspective</w:t>
      </w:r>
      <w:proofErr w:type="spellEnd"/>
    </w:p>
    <w:p w:rsidR="0037082E" w:rsidRPr="00732FCC" w:rsidRDefault="002B60BF" w:rsidP="00E445D1">
      <w:r w:rsidRPr="00732FCC">
        <w:t xml:space="preserve">Wang </w:t>
      </w:r>
      <w:proofErr w:type="spellStart"/>
      <w:r w:rsidRPr="00732FCC">
        <w:t>and</w:t>
      </w:r>
      <w:proofErr w:type="spellEnd"/>
      <w:r w:rsidRPr="00732FCC">
        <w:t xml:space="preserve"> Islam Frontiers </w:t>
      </w:r>
      <w:proofErr w:type="spellStart"/>
      <w:r w:rsidRPr="00732FCC">
        <w:t>of</w:t>
      </w:r>
      <w:proofErr w:type="spellEnd"/>
      <w:r w:rsidRPr="00732FCC">
        <w:t xml:space="preserve"> Business Research in China (2017) 11:3 DOI 10.1186/s11782-017-0006-6</w:t>
      </w:r>
    </w:p>
    <w:p w:rsidR="002B60BF" w:rsidRPr="00732FCC" w:rsidRDefault="00E445D1">
      <w:pPr>
        <w:rPr>
          <w:rFonts w:cs="Arial"/>
          <w:sz w:val="24"/>
          <w:szCs w:val="24"/>
        </w:rPr>
      </w:pPr>
      <w:hyperlink r:id="rId7" w:history="1">
        <w:r w:rsidR="002B60BF" w:rsidRPr="00E445D1">
          <w:rPr>
            <w:rStyle w:val="Hyperlink"/>
            <w:rFonts w:cs="Arial"/>
            <w:sz w:val="24"/>
            <w:szCs w:val="24"/>
          </w:rPr>
          <w:t>https://link.springer.com/article/10.1186/s11782-017-0006-6</w:t>
        </w:r>
      </w:hyperlink>
    </w:p>
    <w:p w:rsidR="00B53FC4" w:rsidRPr="00732FCC" w:rsidRDefault="00B53FC4">
      <w:pPr>
        <w:rPr>
          <w:rFonts w:cs="Arial"/>
          <w:sz w:val="24"/>
          <w:szCs w:val="24"/>
        </w:rPr>
      </w:pPr>
    </w:p>
    <w:p w:rsidR="002B60BF" w:rsidRPr="00732FCC" w:rsidRDefault="002B60BF">
      <w:pPr>
        <w:rPr>
          <w:rFonts w:cs="Arial"/>
          <w:sz w:val="24"/>
          <w:szCs w:val="24"/>
        </w:rPr>
      </w:pPr>
      <w:r w:rsidRPr="00732FCC">
        <w:rPr>
          <w:rFonts w:cs="Arial"/>
          <w:sz w:val="24"/>
          <w:szCs w:val="24"/>
        </w:rPr>
        <w:t>[3]</w:t>
      </w:r>
    </w:p>
    <w:p w:rsidR="00E445D1" w:rsidRPr="00E445D1" w:rsidRDefault="00B53FC4" w:rsidP="00E445D1">
      <w:pPr>
        <w:pStyle w:val="KeinLeerraum"/>
        <w:rPr>
          <w:rFonts w:eastAsia="Times New Roman"/>
          <w:lang w:eastAsia="de-DE"/>
        </w:rPr>
      </w:pPr>
      <w:r w:rsidRPr="00E445D1">
        <w:rPr>
          <w:rStyle w:val="Fett"/>
        </w:rPr>
        <w:t xml:space="preserve">Strategien zur Befreiung aus dem Innovations-Dilemma. Die Rolle von Innovation Labs und </w:t>
      </w:r>
      <w:proofErr w:type="spellStart"/>
      <w:r w:rsidRPr="00E445D1">
        <w:rPr>
          <w:rStyle w:val="Fett"/>
        </w:rPr>
        <w:t>Acceleratoren</w:t>
      </w:r>
      <w:proofErr w:type="spellEnd"/>
      <w:r w:rsidRPr="00E445D1">
        <w:rPr>
          <w:rStyle w:val="Fett"/>
        </w:rPr>
        <w:t xml:space="preserve"> im Innovationsmanagement etablierter Unternehmen.</w:t>
      </w:r>
      <w:r w:rsidRPr="00732FCC">
        <w:rPr>
          <w:rFonts w:cs="Arial"/>
        </w:rPr>
        <w:br/>
      </w:r>
      <w:r w:rsidR="00732FCC" w:rsidRPr="00732FCC">
        <w:rPr>
          <w:rFonts w:eastAsia="Times New Roman" w:cs="Arial"/>
          <w:lang w:eastAsia="de-DE"/>
        </w:rPr>
        <w:t xml:space="preserve">Masterthesis zur Erlangung des Grades Master </w:t>
      </w:r>
      <w:proofErr w:type="spellStart"/>
      <w:r w:rsidR="00732FCC" w:rsidRPr="00732FCC">
        <w:rPr>
          <w:rFonts w:eastAsia="Times New Roman" w:cs="Arial"/>
          <w:lang w:eastAsia="de-DE"/>
        </w:rPr>
        <w:t>of</w:t>
      </w:r>
      <w:proofErr w:type="spellEnd"/>
      <w:r w:rsidR="00732FCC" w:rsidRPr="00732FCC">
        <w:rPr>
          <w:rFonts w:eastAsia="Times New Roman" w:cs="Arial"/>
          <w:lang w:eastAsia="de-DE"/>
        </w:rPr>
        <w:t xml:space="preserve"> </w:t>
      </w:r>
      <w:proofErr w:type="spellStart"/>
      <w:r w:rsidR="00732FCC" w:rsidRPr="00732FCC">
        <w:rPr>
          <w:rFonts w:eastAsia="Times New Roman" w:cs="Arial"/>
          <w:lang w:eastAsia="de-DE"/>
        </w:rPr>
        <w:t>Arts</w:t>
      </w:r>
      <w:proofErr w:type="spellEnd"/>
      <w:r w:rsidR="00732FCC" w:rsidRPr="00732FCC">
        <w:rPr>
          <w:rFonts w:eastAsia="Times New Roman" w:cs="Arial"/>
          <w:lang w:eastAsia="de-DE"/>
        </w:rPr>
        <w:t xml:space="preserve"> </w:t>
      </w:r>
      <w:r w:rsidR="00E445D1">
        <w:rPr>
          <w:rFonts w:eastAsia="Times New Roman" w:cs="Arial"/>
          <w:lang w:eastAsia="de-DE"/>
        </w:rPr>
        <w:t xml:space="preserve"> </w:t>
      </w:r>
      <w:r w:rsidR="00E445D1" w:rsidRPr="00E445D1">
        <w:rPr>
          <w:rFonts w:eastAsia="Times New Roman"/>
          <w:lang w:eastAsia="de-DE"/>
        </w:rPr>
        <w:t>angefertigt an der Universität der Künste</w:t>
      </w:r>
      <w:r w:rsidR="00E445D1">
        <w:rPr>
          <w:rFonts w:eastAsia="Times New Roman"/>
          <w:lang w:eastAsia="de-DE"/>
        </w:rPr>
        <w:t xml:space="preserve">, </w:t>
      </w:r>
      <w:r w:rsidR="00E445D1" w:rsidRPr="00E445D1">
        <w:rPr>
          <w:rFonts w:eastAsia="Times New Roman"/>
          <w:lang w:eastAsia="de-DE"/>
        </w:rPr>
        <w:t>Zentralinstitut für Weiterbildung</w:t>
      </w:r>
      <w:r w:rsidR="00E445D1">
        <w:rPr>
          <w:rFonts w:eastAsia="Times New Roman"/>
          <w:lang w:eastAsia="de-DE"/>
        </w:rPr>
        <w:t xml:space="preserve">, </w:t>
      </w:r>
      <w:r w:rsidR="00E445D1" w:rsidRPr="00E445D1">
        <w:rPr>
          <w:rFonts w:eastAsia="Times New Roman"/>
          <w:lang w:eastAsia="de-DE"/>
        </w:rPr>
        <w:t xml:space="preserve">Masterstudiengang </w:t>
      </w:r>
      <w:proofErr w:type="spellStart"/>
      <w:r w:rsidR="00E445D1" w:rsidRPr="00E445D1">
        <w:rPr>
          <w:rFonts w:eastAsia="Times New Roman"/>
          <w:lang w:eastAsia="de-DE"/>
        </w:rPr>
        <w:t>Leadership</w:t>
      </w:r>
      <w:proofErr w:type="spellEnd"/>
      <w:r w:rsidR="00E445D1" w:rsidRPr="00E445D1">
        <w:rPr>
          <w:rFonts w:eastAsia="Times New Roman"/>
          <w:lang w:eastAsia="de-DE"/>
        </w:rPr>
        <w:t xml:space="preserve"> in Digitaler Kommunikation </w:t>
      </w:r>
    </w:p>
    <w:p w:rsidR="00E445D1" w:rsidRPr="00E445D1" w:rsidRDefault="00E445D1" w:rsidP="00E445D1">
      <w:pPr>
        <w:pStyle w:val="KeinLeerraum"/>
        <w:rPr>
          <w:rFonts w:eastAsia="Times New Roman"/>
          <w:lang w:eastAsia="de-DE"/>
        </w:rPr>
      </w:pPr>
      <w:r w:rsidRPr="00E445D1">
        <w:rPr>
          <w:rFonts w:eastAsia="Times New Roman"/>
          <w:lang w:eastAsia="de-DE"/>
        </w:rPr>
        <w:t xml:space="preserve">Carl Manuel Funk </w:t>
      </w:r>
    </w:p>
    <w:p w:rsidR="00E445D1" w:rsidRPr="00E445D1" w:rsidRDefault="00E445D1" w:rsidP="00E445D1">
      <w:pPr>
        <w:pStyle w:val="KeinLeerraum"/>
        <w:rPr>
          <w:rFonts w:eastAsia="Times New Roman"/>
          <w:lang w:eastAsia="de-DE"/>
        </w:rPr>
      </w:pPr>
      <w:r w:rsidRPr="00E445D1">
        <w:rPr>
          <w:rFonts w:eastAsia="Times New Roman"/>
          <w:lang w:eastAsia="de-DE"/>
        </w:rPr>
        <w:t>Matrikel-Nr.: 363341</w:t>
      </w:r>
    </w:p>
    <w:p w:rsidR="00E445D1" w:rsidRDefault="00E445D1">
      <w:pPr>
        <w:rPr>
          <w:rFonts w:cs="Arial"/>
          <w:sz w:val="24"/>
          <w:szCs w:val="24"/>
        </w:rPr>
      </w:pPr>
    </w:p>
    <w:bookmarkStart w:id="0" w:name="_GoBack"/>
    <w:bookmarkEnd w:id="0"/>
    <w:p w:rsidR="002E0A12" w:rsidRDefault="00E445D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</w:instrText>
      </w:r>
      <w:r w:rsidRPr="00E445D1">
        <w:rPr>
          <w:rFonts w:cs="Arial"/>
          <w:sz w:val="24"/>
          <w:szCs w:val="24"/>
        </w:rPr>
        <w:instrText>https://www.researchgate.net/publication/284163459_Strategien_zur_Befreiung_aus_dem_Innovations-Dilemma_Die_Rolle_von_Innovation_Labs_und_Acceleratoren_im_Innovationsmanagement_etablierter_Unternehmen</w:instrText>
      </w:r>
      <w:r>
        <w:rPr>
          <w:rFonts w:cs="Arial"/>
          <w:sz w:val="24"/>
          <w:szCs w:val="24"/>
        </w:rPr>
        <w:instrText xml:space="preserve">" </w:instrText>
      </w:r>
      <w:r>
        <w:rPr>
          <w:rFonts w:cs="Arial"/>
          <w:sz w:val="24"/>
          <w:szCs w:val="24"/>
        </w:rPr>
        <w:fldChar w:fldCharType="separate"/>
      </w:r>
      <w:r w:rsidRPr="005B1DEF">
        <w:rPr>
          <w:rStyle w:val="Hyperlink"/>
          <w:rFonts w:cs="Arial"/>
          <w:sz w:val="24"/>
          <w:szCs w:val="24"/>
        </w:rPr>
        <w:t>https://www.researchgate.net/publication/284163459_Strategien_zur_Befreiung_aus_dem_Innovations-Dilemma_Die_Rolle_von_Innovation_Labs_und_Acceleratoren_im_Innovationsmanagement_etablierter_Unternehmen</w:t>
      </w:r>
      <w:r>
        <w:rPr>
          <w:rFonts w:cs="Arial"/>
          <w:sz w:val="24"/>
          <w:szCs w:val="24"/>
        </w:rPr>
        <w:fldChar w:fldCharType="end"/>
      </w:r>
    </w:p>
    <w:p w:rsidR="00E445D1" w:rsidRPr="00732FCC" w:rsidRDefault="00E445D1">
      <w:pPr>
        <w:rPr>
          <w:rFonts w:cs="Arial"/>
          <w:sz w:val="24"/>
          <w:szCs w:val="24"/>
        </w:rPr>
      </w:pPr>
    </w:p>
    <w:sectPr w:rsidR="00E445D1" w:rsidRPr="00732F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742F"/>
    <w:multiLevelType w:val="multilevel"/>
    <w:tmpl w:val="0284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2"/>
    <w:rsid w:val="00183A79"/>
    <w:rsid w:val="002B60BF"/>
    <w:rsid w:val="002E0A12"/>
    <w:rsid w:val="0037082E"/>
    <w:rsid w:val="003C05B0"/>
    <w:rsid w:val="003E5ACC"/>
    <w:rsid w:val="00453FDF"/>
    <w:rsid w:val="004A6AD0"/>
    <w:rsid w:val="006666B8"/>
    <w:rsid w:val="00732FCC"/>
    <w:rsid w:val="00772B2D"/>
    <w:rsid w:val="0099322A"/>
    <w:rsid w:val="00A73DA3"/>
    <w:rsid w:val="00B53FC4"/>
    <w:rsid w:val="00E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0B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60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60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17365D" w:themeColor="text2" w:themeShade="BF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60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B60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60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60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60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60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60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2"/>
    <w:next w:val="Standard"/>
    <w:link w:val="TitelZchn"/>
    <w:uiPriority w:val="10"/>
    <w:qFormat/>
    <w:rsid w:val="002B60BF"/>
    <w:rPr>
      <w:rFonts w:ascii="Haettenschweiler" w:hAnsi="Haettenschweiler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2B60BF"/>
    <w:rPr>
      <w:rFonts w:ascii="Haettenschweiler" w:eastAsiaTheme="majorEastAsia" w:hAnsi="Haettenschweiler" w:cstheme="majorBidi"/>
      <w:b/>
      <w:smallCaps/>
      <w:color w:val="17365D" w:themeColor="text2" w:themeShade="BF"/>
      <w:spacing w:val="20"/>
      <w:sz w:val="48"/>
      <w:szCs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0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B60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2B60BF"/>
    <w:rPr>
      <w:b/>
      <w:bCs/>
      <w:smallCaps/>
      <w:color w:val="4F81BD" w:themeColor="accent1"/>
      <w:spacing w:val="40"/>
    </w:rPr>
  </w:style>
  <w:style w:type="character" w:styleId="Hervorhebung">
    <w:name w:val="Emphasis"/>
    <w:uiPriority w:val="20"/>
    <w:qFormat/>
    <w:rsid w:val="002B60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60BF"/>
    <w:rPr>
      <w:rFonts w:asciiTheme="majorHAnsi" w:eastAsiaTheme="majorEastAsia" w:hAnsiTheme="majorHAnsi" w:cstheme="majorBidi"/>
      <w:b/>
      <w:smallCaps/>
      <w:color w:val="17365D" w:themeColor="text2" w:themeShade="BF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60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60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60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60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60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60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B60BF"/>
    <w:rPr>
      <w:b/>
      <w:bCs/>
      <w:smallCaps/>
      <w:color w:val="1F497D" w:themeColor="text2"/>
      <w:spacing w:val="10"/>
      <w:sz w:val="18"/>
      <w:szCs w:val="18"/>
    </w:rPr>
  </w:style>
  <w:style w:type="paragraph" w:styleId="Untertitel">
    <w:name w:val="Subtitle"/>
    <w:next w:val="Standard"/>
    <w:link w:val="UntertitelZchn"/>
    <w:uiPriority w:val="11"/>
    <w:qFormat/>
    <w:rsid w:val="002B60BF"/>
    <w:pPr>
      <w:spacing w:after="600" w:line="240" w:lineRule="auto"/>
      <w:ind w:left="0"/>
    </w:pPr>
    <w:rPr>
      <w:rFonts w:ascii="Franklin Gothic Medium" w:hAnsi="Franklin Gothic Medium"/>
      <w:smallCaps/>
      <w:color w:val="1F497D" w:themeColor="text2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0BF"/>
    <w:rPr>
      <w:rFonts w:ascii="Franklin Gothic Medium" w:hAnsi="Franklin Gothic Medium"/>
      <w:smallCaps/>
      <w:color w:val="1F497D" w:themeColor="text2"/>
      <w:spacing w:val="5"/>
      <w:sz w:val="28"/>
      <w:szCs w:val="28"/>
    </w:rPr>
  </w:style>
  <w:style w:type="character" w:styleId="Fett">
    <w:name w:val="Strong"/>
    <w:uiPriority w:val="22"/>
    <w:qFormat/>
    <w:rsid w:val="002B60BF"/>
    <w:rPr>
      <w:b/>
      <w:bCs/>
      <w:spacing w:val="0"/>
    </w:rPr>
  </w:style>
  <w:style w:type="paragraph" w:styleId="KeinLeerraum">
    <w:name w:val="No Spacing"/>
    <w:basedOn w:val="Standard"/>
    <w:uiPriority w:val="1"/>
    <w:qFormat/>
    <w:rsid w:val="002B60B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B60B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B60BF"/>
    <w:rPr>
      <w:rFonts w:asciiTheme="minorHAnsi" w:hAnsiTheme="minorHAns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2B60BF"/>
    <w:rPr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60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60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chwacheHervorhebung">
    <w:name w:val="Subtle Emphasis"/>
    <w:uiPriority w:val="19"/>
    <w:qFormat/>
    <w:rsid w:val="002B60BF"/>
    <w:rPr>
      <w:smallCaps/>
      <w:dstrike w:val="0"/>
      <w:color w:val="5A5A5A" w:themeColor="text1" w:themeTint="A5"/>
      <w:vertAlign w:val="baseline"/>
    </w:rPr>
  </w:style>
  <w:style w:type="character" w:styleId="SchwacherVerweis">
    <w:name w:val="Subtle Reference"/>
    <w:uiPriority w:val="31"/>
    <w:qFormat/>
    <w:rsid w:val="002B60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2B60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uchtitel">
    <w:name w:val="Book Title"/>
    <w:uiPriority w:val="33"/>
    <w:qFormat/>
    <w:rsid w:val="002B60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60BF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37082E"/>
    <w:rPr>
      <w:color w:val="0000FF" w:themeColor="hyperlink"/>
      <w:u w:val="single"/>
    </w:rPr>
  </w:style>
  <w:style w:type="character" w:customStyle="1" w:styleId="ls3">
    <w:name w:val="ls3"/>
    <w:basedOn w:val="Absatz-Standardschriftart"/>
    <w:rsid w:val="00732FCC"/>
  </w:style>
  <w:style w:type="character" w:customStyle="1" w:styleId="fs0">
    <w:name w:val="fs0"/>
    <w:basedOn w:val="Absatz-Standardschriftart"/>
    <w:rsid w:val="00732FCC"/>
  </w:style>
  <w:style w:type="character" w:customStyle="1" w:styleId="fs2">
    <w:name w:val="fs2"/>
    <w:basedOn w:val="Absatz-Standardschriftart"/>
    <w:rsid w:val="00732FCC"/>
  </w:style>
  <w:style w:type="character" w:customStyle="1" w:styleId="ls9">
    <w:name w:val="ls9"/>
    <w:basedOn w:val="Absatz-Standardschriftart"/>
    <w:rsid w:val="00732FCC"/>
  </w:style>
  <w:style w:type="character" w:customStyle="1" w:styleId="lsc">
    <w:name w:val="lsc"/>
    <w:basedOn w:val="Absatz-Standardschriftart"/>
    <w:rsid w:val="00732FCC"/>
  </w:style>
  <w:style w:type="character" w:customStyle="1" w:styleId="ls10">
    <w:name w:val="ls10"/>
    <w:basedOn w:val="Absatz-Standardschriftart"/>
    <w:rsid w:val="00E445D1"/>
  </w:style>
  <w:style w:type="character" w:customStyle="1" w:styleId="ls17">
    <w:name w:val="ls17"/>
    <w:basedOn w:val="Absatz-Standardschriftart"/>
    <w:rsid w:val="00E445D1"/>
  </w:style>
  <w:style w:type="character" w:customStyle="1" w:styleId="ls18">
    <w:name w:val="ls18"/>
    <w:basedOn w:val="Absatz-Standardschriftart"/>
    <w:rsid w:val="00E445D1"/>
  </w:style>
  <w:style w:type="character" w:customStyle="1" w:styleId="ls1">
    <w:name w:val="ls1"/>
    <w:basedOn w:val="Absatz-Standardschriftart"/>
    <w:rsid w:val="00E445D1"/>
  </w:style>
  <w:style w:type="character" w:customStyle="1" w:styleId="ls19">
    <w:name w:val="ls19"/>
    <w:basedOn w:val="Absatz-Standardschriftart"/>
    <w:rsid w:val="00E445D1"/>
  </w:style>
  <w:style w:type="character" w:customStyle="1" w:styleId="ls2">
    <w:name w:val="ls2"/>
    <w:basedOn w:val="Absatz-Standardschriftart"/>
    <w:rsid w:val="00E44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0B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60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60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17365D" w:themeColor="text2" w:themeShade="BF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60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B60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60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60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60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60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60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2"/>
    <w:next w:val="Standard"/>
    <w:link w:val="TitelZchn"/>
    <w:uiPriority w:val="10"/>
    <w:qFormat/>
    <w:rsid w:val="002B60BF"/>
    <w:rPr>
      <w:rFonts w:ascii="Haettenschweiler" w:hAnsi="Haettenschweiler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2B60BF"/>
    <w:rPr>
      <w:rFonts w:ascii="Haettenschweiler" w:eastAsiaTheme="majorEastAsia" w:hAnsi="Haettenschweiler" w:cstheme="majorBidi"/>
      <w:b/>
      <w:smallCaps/>
      <w:color w:val="17365D" w:themeColor="text2" w:themeShade="BF"/>
      <w:spacing w:val="20"/>
      <w:sz w:val="48"/>
      <w:szCs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0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B60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2B60BF"/>
    <w:rPr>
      <w:b/>
      <w:bCs/>
      <w:smallCaps/>
      <w:color w:val="4F81BD" w:themeColor="accent1"/>
      <w:spacing w:val="40"/>
    </w:rPr>
  </w:style>
  <w:style w:type="character" w:styleId="Hervorhebung">
    <w:name w:val="Emphasis"/>
    <w:uiPriority w:val="20"/>
    <w:qFormat/>
    <w:rsid w:val="002B60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60BF"/>
    <w:rPr>
      <w:rFonts w:asciiTheme="majorHAnsi" w:eastAsiaTheme="majorEastAsia" w:hAnsiTheme="majorHAnsi" w:cstheme="majorBidi"/>
      <w:b/>
      <w:smallCaps/>
      <w:color w:val="17365D" w:themeColor="text2" w:themeShade="BF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60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60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60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60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60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60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B60BF"/>
    <w:rPr>
      <w:b/>
      <w:bCs/>
      <w:smallCaps/>
      <w:color w:val="1F497D" w:themeColor="text2"/>
      <w:spacing w:val="10"/>
      <w:sz w:val="18"/>
      <w:szCs w:val="18"/>
    </w:rPr>
  </w:style>
  <w:style w:type="paragraph" w:styleId="Untertitel">
    <w:name w:val="Subtitle"/>
    <w:next w:val="Standard"/>
    <w:link w:val="UntertitelZchn"/>
    <w:uiPriority w:val="11"/>
    <w:qFormat/>
    <w:rsid w:val="002B60BF"/>
    <w:pPr>
      <w:spacing w:after="600" w:line="240" w:lineRule="auto"/>
      <w:ind w:left="0"/>
    </w:pPr>
    <w:rPr>
      <w:rFonts w:ascii="Franklin Gothic Medium" w:hAnsi="Franklin Gothic Medium"/>
      <w:smallCaps/>
      <w:color w:val="1F497D" w:themeColor="text2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0BF"/>
    <w:rPr>
      <w:rFonts w:ascii="Franklin Gothic Medium" w:hAnsi="Franklin Gothic Medium"/>
      <w:smallCaps/>
      <w:color w:val="1F497D" w:themeColor="text2"/>
      <w:spacing w:val="5"/>
      <w:sz w:val="28"/>
      <w:szCs w:val="28"/>
    </w:rPr>
  </w:style>
  <w:style w:type="character" w:styleId="Fett">
    <w:name w:val="Strong"/>
    <w:uiPriority w:val="22"/>
    <w:qFormat/>
    <w:rsid w:val="002B60BF"/>
    <w:rPr>
      <w:b/>
      <w:bCs/>
      <w:spacing w:val="0"/>
    </w:rPr>
  </w:style>
  <w:style w:type="paragraph" w:styleId="KeinLeerraum">
    <w:name w:val="No Spacing"/>
    <w:basedOn w:val="Standard"/>
    <w:uiPriority w:val="1"/>
    <w:qFormat/>
    <w:rsid w:val="002B60B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B60B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B60BF"/>
    <w:rPr>
      <w:rFonts w:asciiTheme="minorHAnsi" w:hAnsiTheme="minorHAns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2B60BF"/>
    <w:rPr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60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60B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chwacheHervorhebung">
    <w:name w:val="Subtle Emphasis"/>
    <w:uiPriority w:val="19"/>
    <w:qFormat/>
    <w:rsid w:val="002B60BF"/>
    <w:rPr>
      <w:smallCaps/>
      <w:dstrike w:val="0"/>
      <w:color w:val="5A5A5A" w:themeColor="text1" w:themeTint="A5"/>
      <w:vertAlign w:val="baseline"/>
    </w:rPr>
  </w:style>
  <w:style w:type="character" w:styleId="SchwacherVerweis">
    <w:name w:val="Subtle Reference"/>
    <w:uiPriority w:val="31"/>
    <w:qFormat/>
    <w:rsid w:val="002B60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2B60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uchtitel">
    <w:name w:val="Book Title"/>
    <w:uiPriority w:val="33"/>
    <w:qFormat/>
    <w:rsid w:val="002B60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60BF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37082E"/>
    <w:rPr>
      <w:color w:val="0000FF" w:themeColor="hyperlink"/>
      <w:u w:val="single"/>
    </w:rPr>
  </w:style>
  <w:style w:type="character" w:customStyle="1" w:styleId="ls3">
    <w:name w:val="ls3"/>
    <w:basedOn w:val="Absatz-Standardschriftart"/>
    <w:rsid w:val="00732FCC"/>
  </w:style>
  <w:style w:type="character" w:customStyle="1" w:styleId="fs0">
    <w:name w:val="fs0"/>
    <w:basedOn w:val="Absatz-Standardschriftart"/>
    <w:rsid w:val="00732FCC"/>
  </w:style>
  <w:style w:type="character" w:customStyle="1" w:styleId="fs2">
    <w:name w:val="fs2"/>
    <w:basedOn w:val="Absatz-Standardschriftart"/>
    <w:rsid w:val="00732FCC"/>
  </w:style>
  <w:style w:type="character" w:customStyle="1" w:styleId="ls9">
    <w:name w:val="ls9"/>
    <w:basedOn w:val="Absatz-Standardschriftart"/>
    <w:rsid w:val="00732FCC"/>
  </w:style>
  <w:style w:type="character" w:customStyle="1" w:styleId="lsc">
    <w:name w:val="lsc"/>
    <w:basedOn w:val="Absatz-Standardschriftart"/>
    <w:rsid w:val="00732FCC"/>
  </w:style>
  <w:style w:type="character" w:customStyle="1" w:styleId="ls10">
    <w:name w:val="ls10"/>
    <w:basedOn w:val="Absatz-Standardschriftart"/>
    <w:rsid w:val="00E445D1"/>
  </w:style>
  <w:style w:type="character" w:customStyle="1" w:styleId="ls17">
    <w:name w:val="ls17"/>
    <w:basedOn w:val="Absatz-Standardschriftart"/>
    <w:rsid w:val="00E445D1"/>
  </w:style>
  <w:style w:type="character" w:customStyle="1" w:styleId="ls18">
    <w:name w:val="ls18"/>
    <w:basedOn w:val="Absatz-Standardschriftart"/>
    <w:rsid w:val="00E445D1"/>
  </w:style>
  <w:style w:type="character" w:customStyle="1" w:styleId="ls1">
    <w:name w:val="ls1"/>
    <w:basedOn w:val="Absatz-Standardschriftart"/>
    <w:rsid w:val="00E445D1"/>
  </w:style>
  <w:style w:type="character" w:customStyle="1" w:styleId="ls19">
    <w:name w:val="ls19"/>
    <w:basedOn w:val="Absatz-Standardschriftart"/>
    <w:rsid w:val="00E445D1"/>
  </w:style>
  <w:style w:type="character" w:customStyle="1" w:styleId="ls2">
    <w:name w:val="ls2"/>
    <w:basedOn w:val="Absatz-Standardschriftart"/>
    <w:rsid w:val="00E4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nk.springer.com/article/10.1186/s11782-017-0006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693652/Technology_and_Knowledge_Transfer_Under_the_Open_Innovation_Paradig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Skrobotz</dc:creator>
  <cp:lastModifiedBy>Dieter Skrobotz</cp:lastModifiedBy>
  <cp:revision>4</cp:revision>
  <dcterms:created xsi:type="dcterms:W3CDTF">2019-12-12T09:54:00Z</dcterms:created>
  <dcterms:modified xsi:type="dcterms:W3CDTF">2020-01-18T15:52:00Z</dcterms:modified>
</cp:coreProperties>
</file>