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26E" w:rsidRPr="00CB426E" w:rsidRDefault="00CB426E" w:rsidP="00CB426E">
      <w:pPr>
        <w:tabs>
          <w:tab w:val="left" w:pos="7050"/>
        </w:tabs>
        <w:rPr>
          <w:rFonts w:ascii="Arial" w:hAnsi="Arial" w:cs="Arial"/>
          <w:b/>
          <w:bCs/>
          <w:sz w:val="28"/>
          <w:szCs w:val="28"/>
        </w:rPr>
      </w:pPr>
      <w:r w:rsidRPr="00CB426E">
        <w:rPr>
          <w:rFonts w:ascii="Arial" w:hAnsi="Arial" w:cs="Arial"/>
          <w:b/>
          <w:bCs/>
          <w:sz w:val="28"/>
          <w:szCs w:val="28"/>
        </w:rPr>
        <w:t>Ausbildungsmodule &amp; Inhalte</w:t>
      </w:r>
    </w:p>
    <w:p w:rsidR="00CB426E" w:rsidRPr="00CB426E" w:rsidRDefault="00CB426E" w:rsidP="00CB426E">
      <w:pPr>
        <w:tabs>
          <w:tab w:val="left" w:pos="7050"/>
        </w:tabs>
        <w:rPr>
          <w:rFonts w:ascii="Arial" w:hAnsi="Arial" w:cs="Arial"/>
          <w:sz w:val="24"/>
          <w:szCs w:val="24"/>
        </w:rPr>
      </w:pPr>
      <w:r w:rsidRPr="00CB426E">
        <w:rPr>
          <w:rFonts w:ascii="Arial" w:hAnsi="Arial" w:cs="Arial"/>
          <w:sz w:val="24"/>
          <w:szCs w:val="24"/>
        </w:rPr>
        <w:t>Business-Coach, SCGD</w:t>
      </w:r>
    </w:p>
    <w:p w:rsidR="00CB426E" w:rsidRDefault="00CB426E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1 - </w:t>
      </w:r>
      <w:r w:rsidRPr="0089769F">
        <w:rPr>
          <w:b/>
          <w:bCs/>
        </w:rPr>
        <w:t>Einführung ins Coaching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053C23">
        <w:t>Grundlagen des Coachings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>Abgrenzung von Therapie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>Setting und Ablauf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D407D2">
        <w:t>Beziehung</w:t>
      </w:r>
      <w:r>
        <w:t xml:space="preserve">saufbau gestalten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>verbale und Non-verbale Kommunikation, unterstützt durch kunsttherapeutische Interaktionen,</w:t>
      </w:r>
      <w:r w:rsidRPr="00D407D2">
        <w:t xml:space="preserve">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 xml:space="preserve">Resonanz schaffen,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proofErr w:type="spellStart"/>
      <w:r>
        <w:t>Pacing</w:t>
      </w:r>
      <w:proofErr w:type="spellEnd"/>
      <w:r>
        <w:t xml:space="preserve"> und </w:t>
      </w:r>
      <w:proofErr w:type="spellStart"/>
      <w:r>
        <w:t>Leading</w:t>
      </w:r>
      <w:proofErr w:type="spellEnd"/>
    </w:p>
    <w:p w:rsidR="00CB426E" w:rsidRDefault="00CB426E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2 -</w:t>
      </w:r>
      <w:r w:rsidRPr="0089769F">
        <w:rPr>
          <w:b/>
          <w:bCs/>
        </w:rPr>
        <w:t xml:space="preserve"> Systemische Grundlagen des Coachings</w:t>
      </w:r>
      <w:r w:rsidRPr="009D4E1B">
        <w:t xml:space="preserve">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9D4E1B">
        <w:t xml:space="preserve">Systemgesetze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9D4E1B">
        <w:t>Systemisches Denken und Handeln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>
        <w:t xml:space="preserve">Grundlagen systemischen Coachings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>
        <w:t>Aufstellungsarbeit, Frequenzaufstellung</w:t>
      </w:r>
    </w:p>
    <w:p w:rsidR="00CB426E" w:rsidRDefault="00CB426E" w:rsidP="00CB426E">
      <w:pPr>
        <w:pStyle w:val="Listenabsatz"/>
        <w:ind w:left="1080"/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3 -</w:t>
      </w:r>
      <w:r w:rsidRPr="0089769F">
        <w:rPr>
          <w:b/>
          <w:bCs/>
        </w:rPr>
        <w:t xml:space="preserve"> </w:t>
      </w:r>
      <w:r w:rsidRPr="00C7433D">
        <w:rPr>
          <w:b/>
          <w:bCs/>
        </w:rPr>
        <w:t>Kommunikation und Intervention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>
        <w:t xml:space="preserve">Systemische Fragetechniken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>
        <w:t xml:space="preserve">Kommunikationsmodelle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>
        <w:t>GFK- Gewaltfreie Kommunikation</w:t>
      </w:r>
    </w:p>
    <w:p w:rsidR="00CB426E" w:rsidRDefault="00CB426E" w:rsidP="00CB426E">
      <w:pPr>
        <w:pStyle w:val="Listenabsatz"/>
        <w:ind w:left="1080"/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4 - </w:t>
      </w:r>
      <w:r w:rsidRPr="00C7433D">
        <w:rPr>
          <w:b/>
          <w:bCs/>
        </w:rPr>
        <w:t>Persönliche Entwicklung als Coach</w:t>
      </w:r>
      <w:r>
        <w:rPr>
          <w:b/>
          <w:bCs/>
        </w:rPr>
        <w:t xml:space="preserve"> durch kunsttherapeutische Interaktion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>Transformative Reise der Selbstentdeckung und persönlichen Entwicklung:</w:t>
      </w:r>
      <w:r w:rsidRPr="00C7433D">
        <w:t xml:space="preserve"> </w:t>
      </w:r>
      <w:r>
        <w:t xml:space="preserve">Auseinandersetzung mit inneren Bildern und Gefühlen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 xml:space="preserve">Förderung der Selbsterkenntnis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 xml:space="preserve">Steigerung des Selbstwertes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C7433D">
        <w:t xml:space="preserve">Reflexion der eigenen Rolle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C7433D">
        <w:t>Selbsterfahrung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 xml:space="preserve">Systemische Zusammenhänge und Dynamiken im beruflichen Umfeld erkennen und reflektieren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>
        <w:t>neue Sichtweisen und innovative Lösungsansätze für berufliche Herausforderungen entwickeln</w:t>
      </w:r>
    </w:p>
    <w:p w:rsidR="00CB426E" w:rsidRDefault="00CB426E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5 -</w:t>
      </w:r>
      <w:r w:rsidRPr="0089769F">
        <w:rPr>
          <w:b/>
          <w:bCs/>
        </w:rPr>
        <w:t xml:space="preserve"> </w:t>
      </w:r>
      <w:r w:rsidRPr="00C7433D">
        <w:rPr>
          <w:b/>
          <w:bCs/>
        </w:rPr>
        <w:t>Team- und Organisationsentwicklung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>
        <w:t>Coaching für Teamentwicklung</w:t>
      </w:r>
      <w:r w:rsidRPr="009D4E1B">
        <w:t xml:space="preserve">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bookmarkStart w:id="0" w:name="_Hlk171012871"/>
      <w:r>
        <w:t xml:space="preserve">Stadt-Rallye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>
        <w:t>kunsttherapeutische, kreative Interventionen</w:t>
      </w:r>
      <w:bookmarkEnd w:id="0"/>
    </w:p>
    <w:p w:rsidR="00CB426E" w:rsidRDefault="00CB426E" w:rsidP="00CB426E">
      <w:pPr>
        <w:pStyle w:val="Listenabsatz"/>
        <w:ind w:left="1080"/>
      </w:pPr>
    </w:p>
    <w:p w:rsidR="007B722B" w:rsidRDefault="007B722B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lastRenderedPageBreak/>
        <w:t>Modul</w:t>
      </w:r>
      <w:r>
        <w:rPr>
          <w:b/>
          <w:bCs/>
        </w:rPr>
        <w:t xml:space="preserve"> 6 -</w:t>
      </w:r>
      <w:r w:rsidRPr="0089769F">
        <w:rPr>
          <w:b/>
          <w:bCs/>
        </w:rPr>
        <w:t xml:space="preserve"> </w:t>
      </w:r>
      <w:r w:rsidRPr="00BB70CC">
        <w:rPr>
          <w:b/>
          <w:bCs/>
        </w:rPr>
        <w:t>Coaching Praxis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>
        <w:t>Kennenlernen von Teambuilding-Tools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proofErr w:type="spellStart"/>
      <w:r>
        <w:t>Or</w:t>
      </w:r>
      <w:r w:rsidRPr="00F766F1">
        <w:t>ganisationsanaylse</w:t>
      </w:r>
      <w:proofErr w:type="spellEnd"/>
      <w:r w:rsidRPr="00F766F1">
        <w:t>- und entwicklungs- Tools</w:t>
      </w:r>
      <w:r>
        <w:t xml:space="preserve"> </w:t>
      </w:r>
      <w:r w:rsidRPr="00F766F1">
        <w:t>auf der Grundlage von kunsttherapeutischen und erlebnispädagogischen Ansätzen im praktischen Erleben</w:t>
      </w:r>
    </w:p>
    <w:p w:rsidR="00CB426E" w:rsidRDefault="00CB426E" w:rsidP="00CB426E">
      <w:pPr>
        <w:pStyle w:val="Listenabsatz"/>
        <w:ind w:left="1080"/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7 - </w:t>
      </w:r>
      <w:r w:rsidRPr="00C7433D">
        <w:rPr>
          <w:b/>
          <w:bCs/>
        </w:rPr>
        <w:t>Vertiefung systemischer Techniken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C7433D">
        <w:t>Hypnosystemische Ansätze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1"/>
        </w:numPr>
      </w:pPr>
      <w:r w:rsidRPr="00C7433D">
        <w:t>lösungsorientierte Technike</w:t>
      </w:r>
      <w:r>
        <w:t>n</w:t>
      </w:r>
      <w:r w:rsidRPr="00D97471">
        <w:t xml:space="preserve"> für Organisationsentwicklung/-beratung</w:t>
      </w:r>
    </w:p>
    <w:p w:rsidR="00CB426E" w:rsidRDefault="00CB426E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8 -</w:t>
      </w:r>
      <w:r w:rsidRPr="0089769F">
        <w:rPr>
          <w:b/>
          <w:bCs/>
        </w:rPr>
        <w:t xml:space="preserve"> </w:t>
      </w:r>
      <w:r w:rsidRPr="00CC4B3A">
        <w:rPr>
          <w:b/>
          <w:bCs/>
        </w:rPr>
        <w:t xml:space="preserve">Resilient Leadership: Stress- und </w:t>
      </w:r>
      <w:proofErr w:type="spellStart"/>
      <w:r w:rsidRPr="00CC4B3A">
        <w:rPr>
          <w:b/>
          <w:bCs/>
        </w:rPr>
        <w:t>Burnoutprävention</w:t>
      </w:r>
      <w:proofErr w:type="spellEnd"/>
    </w:p>
    <w:p w:rsidR="00CB426E" w:rsidRDefault="00CB426E" w:rsidP="00CB426E">
      <w:pPr>
        <w:pStyle w:val="Listenabsatz"/>
        <w:numPr>
          <w:ilvl w:val="0"/>
          <w:numId w:val="2"/>
        </w:numPr>
      </w:pPr>
      <w:r w:rsidRPr="000F5E4E">
        <w:rPr>
          <w:b/>
          <w:bCs/>
        </w:rPr>
        <w:t>Früherkennung</w:t>
      </w:r>
      <w:r w:rsidRPr="00E37186">
        <w:t>: Identifikation von Stressoren und Burnout-Symptomen</w:t>
      </w:r>
      <w:r w:rsidRPr="009D4E1B">
        <w:t xml:space="preserve">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0F5E4E">
        <w:rPr>
          <w:b/>
          <w:bCs/>
        </w:rPr>
        <w:t>Stressbewältigungstechniken</w:t>
      </w:r>
      <w:r w:rsidRPr="00E37186">
        <w:t>: Erlernen und Anwenden effektiver Methoden zur Stressreduktion</w:t>
      </w:r>
      <w:r>
        <w:t xml:space="preserve"> Grundlagen systemischen Coachings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0F5E4E">
        <w:rPr>
          <w:b/>
          <w:bCs/>
        </w:rPr>
        <w:t>Resilienzförderung</w:t>
      </w:r>
      <w:r w:rsidRPr="00E37186">
        <w:t>: Stärkung der persönlichen Widerstandskraft und Selbstwirksamkei</w:t>
      </w:r>
      <w:r>
        <w:t>t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0F5E4E">
        <w:rPr>
          <w:b/>
          <w:bCs/>
        </w:rPr>
        <w:t>Selbstfürsorge</w:t>
      </w:r>
      <w:r w:rsidRPr="00E37186">
        <w:t>: Integration von Achtsamkeit und gesunden Gewohnheiten in den Alltag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0F5E4E">
        <w:rPr>
          <w:b/>
          <w:bCs/>
        </w:rPr>
        <w:t>Kulturwandel</w:t>
      </w:r>
      <w:r w:rsidRPr="00E37186">
        <w:t>: Förderung einer gesundheitsbewussten Unternehmenskultur</w:t>
      </w:r>
    </w:p>
    <w:p w:rsidR="00CB426E" w:rsidRDefault="00CB426E" w:rsidP="00CB426E">
      <w:pPr>
        <w:pStyle w:val="Listenabsatz"/>
        <w:ind w:left="1080"/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9 -</w:t>
      </w:r>
      <w:r w:rsidRPr="0089769F">
        <w:rPr>
          <w:b/>
          <w:bCs/>
        </w:rPr>
        <w:t xml:space="preserve"> </w:t>
      </w:r>
      <w:r w:rsidRPr="00C7433D">
        <w:rPr>
          <w:b/>
          <w:bCs/>
        </w:rPr>
        <w:t>Supervision und Selbsterfahrung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7433D">
        <w:t>Supervision der eigenen Coaching-Praxis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7433D">
        <w:t>Selbsterfahrungsübungen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7433D">
        <w:t>Reflexio</w:t>
      </w:r>
      <w:r>
        <w:t>n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>
        <w:t>Anleiten von Supervisionen</w:t>
      </w:r>
    </w:p>
    <w:p w:rsidR="00CB426E" w:rsidRDefault="00CB426E" w:rsidP="00CB426E">
      <w:pPr>
        <w:pStyle w:val="Listenabsatz"/>
        <w:ind w:left="1080"/>
      </w:pPr>
    </w:p>
    <w:p w:rsidR="00DA1A67" w:rsidRDefault="00CB426E" w:rsidP="00DA1A67">
      <w:pPr>
        <w:pStyle w:val="Listenabsatz"/>
        <w:ind w:left="360"/>
        <w:rPr>
          <w:b/>
          <w:bCs/>
        </w:rPr>
      </w:pPr>
      <w:r w:rsidRPr="0089769F">
        <w:rPr>
          <w:b/>
          <w:bCs/>
        </w:rPr>
        <w:t>Modul</w:t>
      </w:r>
      <w:r>
        <w:rPr>
          <w:b/>
          <w:bCs/>
        </w:rPr>
        <w:t xml:space="preserve"> 10 - </w:t>
      </w:r>
      <w:r w:rsidRPr="003A3274">
        <w:rPr>
          <w:b/>
          <w:bCs/>
        </w:rPr>
        <w:t xml:space="preserve">Alpine Leadership: Skifahren als Outdoor-Tool </w:t>
      </w:r>
    </w:p>
    <w:p w:rsidR="00CB426E" w:rsidRPr="000F5E4E" w:rsidRDefault="00CB426E" w:rsidP="00DA1A67">
      <w:pPr>
        <w:pStyle w:val="Listenabsatz"/>
        <w:numPr>
          <w:ilvl w:val="0"/>
          <w:numId w:val="4"/>
        </w:numPr>
        <w:rPr>
          <w:b/>
          <w:bCs/>
        </w:rPr>
      </w:pPr>
      <w:r>
        <w:t>Führungsfähigkeiten und strategisches Denken entwickeln und schärfen. Das Modul bietet eine Gelegenheit zur praktischen Anwendung von Coaching-Prinzipien in einer Outdoor-Umgebung, fördert Teamarbeit und unterstützt die persönliche Entwicklung.</w:t>
      </w:r>
    </w:p>
    <w:p w:rsidR="00CB426E" w:rsidRDefault="00CB426E" w:rsidP="00CB426E">
      <w:pPr>
        <w:pStyle w:val="Listenabsatz"/>
        <w:ind w:left="360"/>
        <w:rPr>
          <w:b/>
          <w:bCs/>
        </w:rPr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11 -</w:t>
      </w:r>
      <w:r w:rsidRPr="0089769F">
        <w:rPr>
          <w:b/>
          <w:bCs/>
        </w:rPr>
        <w:t xml:space="preserve"> </w:t>
      </w:r>
      <w:r w:rsidRPr="00C7433D">
        <w:rPr>
          <w:b/>
          <w:bCs/>
        </w:rPr>
        <w:t>Coaching-Konzept und Abschluss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C7433D">
        <w:t>Aufbau eines eigenen Coaching-Stils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>
        <w:t xml:space="preserve">Konzipierung und Durchführung von eigens entworfenen Teambuilding-Tools oder </w:t>
      </w:r>
      <w:proofErr w:type="spellStart"/>
      <w:r>
        <w:t>Organisationsanaylse</w:t>
      </w:r>
      <w:proofErr w:type="spellEnd"/>
      <w:r>
        <w:t xml:space="preserve">- und entwicklungs- Tools </w:t>
      </w:r>
    </w:p>
    <w:p w:rsidR="00CB426E" w:rsidRDefault="00CB426E" w:rsidP="00CB426E">
      <w:pPr>
        <w:pStyle w:val="Listenabsatz"/>
        <w:numPr>
          <w:ilvl w:val="0"/>
          <w:numId w:val="2"/>
        </w:numPr>
      </w:pPr>
      <w:r w:rsidRPr="00C7433D">
        <w:t>Prüfungsvorbereitung</w:t>
      </w:r>
    </w:p>
    <w:p w:rsidR="00CB426E" w:rsidRDefault="00CB426E" w:rsidP="00CB426E">
      <w:pPr>
        <w:pStyle w:val="Listenabsatz"/>
        <w:ind w:left="1080"/>
      </w:pPr>
    </w:p>
    <w:p w:rsidR="00CB426E" w:rsidRDefault="00CB426E" w:rsidP="00CB426E">
      <w:pPr>
        <w:pStyle w:val="Listenabsatz"/>
        <w:ind w:left="360"/>
      </w:pPr>
      <w:r w:rsidRPr="0089769F">
        <w:rPr>
          <w:b/>
          <w:bCs/>
        </w:rPr>
        <w:t>Modul</w:t>
      </w:r>
      <w:r>
        <w:rPr>
          <w:b/>
          <w:bCs/>
        </w:rPr>
        <w:t xml:space="preserve"> 12 -</w:t>
      </w:r>
      <w:r w:rsidRPr="0089769F">
        <w:rPr>
          <w:b/>
          <w:bCs/>
        </w:rPr>
        <w:t xml:space="preserve"> </w:t>
      </w:r>
      <w:r w:rsidRPr="00C7433D">
        <w:rPr>
          <w:b/>
          <w:bCs/>
        </w:rPr>
        <w:t>Abschluss und Zertifizierung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7433D">
        <w:t>Praktische Prüfungen</w:t>
      </w:r>
      <w:r>
        <w:t xml:space="preserve"> 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E3AA0">
        <w:t>Präsentation eigener Coaching-Fälle</w:t>
      </w:r>
    </w:p>
    <w:p w:rsidR="00CB426E" w:rsidRDefault="00CB426E" w:rsidP="00CB426E">
      <w:pPr>
        <w:pStyle w:val="Listenabsatz"/>
        <w:numPr>
          <w:ilvl w:val="0"/>
          <w:numId w:val="3"/>
        </w:numPr>
      </w:pPr>
      <w:r w:rsidRPr="00C7433D">
        <w:t>Feedback-Sessions</w:t>
      </w:r>
    </w:p>
    <w:p w:rsidR="004B52A8" w:rsidRDefault="00CB426E" w:rsidP="00CB426E">
      <w:pPr>
        <w:pStyle w:val="Listenabsatz"/>
        <w:numPr>
          <w:ilvl w:val="0"/>
          <w:numId w:val="3"/>
        </w:numPr>
      </w:pPr>
      <w:r w:rsidRPr="00C7433D">
        <w:t>Zertifizierung als</w:t>
      </w:r>
      <w:r>
        <w:t xml:space="preserve"> systemischer</w:t>
      </w:r>
      <w:r w:rsidRPr="00C7433D">
        <w:t xml:space="preserve"> Business Coach​</w:t>
      </w:r>
      <w:r>
        <w:t xml:space="preserve"> nach SCGD (Systemische Coaching Gesellschaft Deutschland)</w:t>
      </w:r>
    </w:p>
    <w:sectPr w:rsidR="004B52A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378E" w:rsidRDefault="004C378E" w:rsidP="00CB426E">
      <w:pPr>
        <w:spacing w:after="0" w:line="240" w:lineRule="auto"/>
      </w:pPr>
      <w:r>
        <w:separator/>
      </w:r>
    </w:p>
  </w:endnote>
  <w:endnote w:type="continuationSeparator" w:id="0">
    <w:p w:rsidR="004C378E" w:rsidRDefault="004C378E" w:rsidP="00CB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426E" w:rsidRDefault="00CB426E" w:rsidP="00CB426E">
    <w:pPr>
      <w:pStyle w:val="Fuzeile"/>
      <w:ind w:firstLine="708"/>
    </w:pPr>
    <w:r>
      <w:tab/>
    </w:r>
  </w:p>
  <w:p w:rsidR="00CB426E" w:rsidRDefault="00CB426E" w:rsidP="00CB426E">
    <w:pPr>
      <w:pStyle w:val="Fuzeile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244F" wp14:editId="5589B26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4525" cy="28575"/>
              <wp:effectExtent l="0" t="0" r="28575" b="28575"/>
              <wp:wrapNone/>
              <wp:docPr id="121066368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51F5BE" id="Gerader Verbinde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" strokecolor="black [3200]" strokeweight=".5pt">
              <v:stroke joinstyle="miter"/>
            </v:line>
          </w:pict>
        </mc:Fallback>
      </mc:AlternateContent>
    </w:r>
  </w:p>
  <w:p w:rsidR="00CB426E" w:rsidRDefault="00CB426E" w:rsidP="00CB426E">
    <w:pPr>
      <w:pStyle w:val="Fuzeile"/>
      <w:ind w:firstLine="708"/>
    </w:pPr>
  </w:p>
  <w:p w:rsidR="00CB426E" w:rsidRPr="00CB426E" w:rsidRDefault="00CB426E" w:rsidP="00CB426E">
    <w:pPr>
      <w:pStyle w:val="Fuzeile"/>
      <w:ind w:firstLine="708"/>
      <w:rPr>
        <w:rFonts w:ascii="Aptos Narrow" w:hAnsi="Aptos Narrow"/>
        <w:sz w:val="24"/>
        <w:szCs w:val="24"/>
      </w:rPr>
    </w:pPr>
    <w:r>
      <w:rPr>
        <w:rFonts w:ascii="Aptos Narrow" w:hAnsi="Aptos Narrow"/>
        <w:sz w:val="24"/>
        <w:szCs w:val="24"/>
      </w:rPr>
      <w:tab/>
    </w:r>
    <w:r w:rsidRPr="008474C8">
      <w:rPr>
        <w:rFonts w:ascii="Aptos Narrow" w:hAnsi="Aptos Narrow"/>
        <w:sz w:val="24"/>
        <w:szCs w:val="24"/>
      </w:rPr>
      <w:t>www.rilana-art.de | hello@rilana-art.de | +49 (0)30 417 64 235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378E" w:rsidRDefault="004C378E" w:rsidP="00CB426E">
      <w:pPr>
        <w:spacing w:after="0" w:line="240" w:lineRule="auto"/>
      </w:pPr>
      <w:r>
        <w:separator/>
      </w:r>
    </w:p>
  </w:footnote>
  <w:footnote w:type="continuationSeparator" w:id="0">
    <w:p w:rsidR="004C378E" w:rsidRDefault="004C378E" w:rsidP="00CB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426E" w:rsidRDefault="00CB426E" w:rsidP="00CB426E">
    <w:pPr>
      <w:pStyle w:val="Kopfzeile"/>
      <w:ind w:firstLine="708"/>
      <w:jc w:val="center"/>
    </w:pPr>
    <w:r>
      <w:rPr>
        <w:noProof/>
      </w:rPr>
      <w:drawing>
        <wp:inline distT="0" distB="0" distL="0" distR="0" wp14:anchorId="51A05F9A" wp14:editId="10806FF7">
          <wp:extent cx="1643055" cy="467633"/>
          <wp:effectExtent l="0" t="0" r="0" b="8890"/>
          <wp:docPr id="14130485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48509" name="Grafik 1413048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656" cy="48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26E" w:rsidRDefault="00CB426E" w:rsidP="00CB426E">
    <w:pPr>
      <w:pStyle w:val="Kopfzeile"/>
      <w:ind w:firstLine="708"/>
      <w:jc w:val="center"/>
      <w:rPr>
        <w:rFonts w:ascii="Aptos Narrow" w:hAnsi="Aptos Narrow"/>
        <w:i/>
        <w:iCs/>
      </w:rPr>
    </w:pPr>
    <w:r w:rsidRPr="00FC7889">
      <w:rPr>
        <w:rFonts w:ascii="Aptos Narrow" w:hAnsi="Aptos Narrow"/>
        <w:i/>
        <w:iCs/>
      </w:rPr>
      <w:t>Systemisches Business-Coaching, Kunsttherapie, Stress-Coaching</w:t>
    </w:r>
  </w:p>
  <w:p w:rsidR="00CB426E" w:rsidRDefault="00CB426E">
    <w:pPr>
      <w:pStyle w:val="Kopfzeile"/>
    </w:pPr>
  </w:p>
  <w:p w:rsidR="00CB426E" w:rsidRDefault="00CB426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11552" wp14:editId="4D6BE705">
              <wp:simplePos x="0" y="0"/>
              <wp:positionH relativeFrom="margin">
                <wp:align>center</wp:align>
              </wp:positionH>
              <wp:positionV relativeFrom="paragraph">
                <wp:posOffset>51427</wp:posOffset>
              </wp:positionV>
              <wp:extent cx="5229225" cy="9525"/>
              <wp:effectExtent l="0" t="0" r="28575" b="28575"/>
              <wp:wrapNone/>
              <wp:docPr id="1525961846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29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624DFE" id="Gerader Verbinde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05pt" to="41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CB426E" w:rsidRDefault="00CB42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3E13"/>
    <w:multiLevelType w:val="hybridMultilevel"/>
    <w:tmpl w:val="2FFC59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76227"/>
    <w:multiLevelType w:val="hybridMultilevel"/>
    <w:tmpl w:val="787CAD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9196A"/>
    <w:multiLevelType w:val="hybridMultilevel"/>
    <w:tmpl w:val="6E30C6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D5518"/>
    <w:multiLevelType w:val="hybridMultilevel"/>
    <w:tmpl w:val="98AEBC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271051">
    <w:abstractNumId w:val="0"/>
  </w:num>
  <w:num w:numId="2" w16cid:durableId="1573808360">
    <w:abstractNumId w:val="3"/>
  </w:num>
  <w:num w:numId="3" w16cid:durableId="102309157">
    <w:abstractNumId w:val="2"/>
  </w:num>
  <w:num w:numId="4" w16cid:durableId="158179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E"/>
    <w:rsid w:val="00351677"/>
    <w:rsid w:val="004B52A8"/>
    <w:rsid w:val="004C378E"/>
    <w:rsid w:val="007B722B"/>
    <w:rsid w:val="00CB426E"/>
    <w:rsid w:val="00D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4C8D"/>
  <w15:chartTrackingRefBased/>
  <w15:docId w15:val="{786EF7AD-444B-4531-A6BE-7587EC1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2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426E"/>
    <w:pPr>
      <w:ind w:left="720"/>
      <w:contextualSpacing/>
    </w:pPr>
    <w:rPr>
      <w:rFonts w:ascii="Arial" w:hAnsi="Arial" w:cs="Arial"/>
      <w:iCs/>
      <w:kern w:val="2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CB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26E"/>
  </w:style>
  <w:style w:type="paragraph" w:styleId="Fuzeile">
    <w:name w:val="footer"/>
    <w:basedOn w:val="Standard"/>
    <w:link w:val="FuzeileZchn"/>
    <w:uiPriority w:val="99"/>
    <w:unhideWhenUsed/>
    <w:rsid w:val="00CB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Liebehenschel Rilana</dc:creator>
  <cp:keywords/>
  <dc:description/>
  <cp:lastModifiedBy>Liebehenschel Rilana</cp:lastModifiedBy>
  <cp:revision>3</cp:revision>
  <dcterms:created xsi:type="dcterms:W3CDTF">2024-07-04T18:03:00Z</dcterms:created>
  <dcterms:modified xsi:type="dcterms:W3CDTF">2024-07-04T18:12:00Z</dcterms:modified>
</cp:coreProperties>
</file>