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3B" w:rsidRPr="0083413B" w:rsidRDefault="0083413B" w:rsidP="00E72D4C">
      <w:pPr>
        <w:spacing w:after="0"/>
        <w:rPr>
          <w:b/>
          <w:bCs/>
          <w:sz w:val="24"/>
        </w:rPr>
      </w:pPr>
      <w:r w:rsidRPr="0083413B">
        <w:rPr>
          <w:b/>
          <w:bCs/>
          <w:sz w:val="24"/>
        </w:rPr>
        <w:t>Fairness trifft Selbstgemachtes im Klostergarten</w:t>
      </w:r>
    </w:p>
    <w:p w:rsidR="00E354D8" w:rsidRPr="00E72D4C" w:rsidRDefault="00E354D8" w:rsidP="00E03563">
      <w:pPr>
        <w:pStyle w:val="StandardWeb"/>
        <w:shd w:val="clear" w:color="auto" w:fill="FFFFFF"/>
        <w:spacing w:before="0" w:beforeAutospacing="0" w:after="240" w:afterAutospacing="0"/>
        <w:rPr>
          <w:rStyle w:val="Fett"/>
          <w:rFonts w:ascii="Arial" w:hAnsi="Arial" w:cs="Arial"/>
        </w:rPr>
      </w:pPr>
      <w:r w:rsidRPr="00E72D4C">
        <w:rPr>
          <w:rStyle w:val="Fett"/>
          <w:rFonts w:ascii="Arial" w:hAnsi="Arial" w:cs="Arial"/>
          <w:sz w:val="22"/>
        </w:rPr>
        <w:t>Der EZA-Kreis Maria Schmolln lädt ein zum fairen Frühstück</w:t>
      </w:r>
      <w:r w:rsidR="00E72D4C" w:rsidRPr="00E72D4C">
        <w:rPr>
          <w:rStyle w:val="Fett"/>
          <w:rFonts w:ascii="Arial" w:hAnsi="Arial" w:cs="Arial"/>
          <w:sz w:val="22"/>
        </w:rPr>
        <w:t xml:space="preserve"> am Sonntag, </w:t>
      </w:r>
      <w:r w:rsidR="00D36D04">
        <w:rPr>
          <w:rStyle w:val="Fett"/>
          <w:rFonts w:ascii="Arial" w:hAnsi="Arial" w:cs="Arial"/>
          <w:sz w:val="22"/>
        </w:rPr>
        <w:t>15</w:t>
      </w:r>
      <w:r w:rsidR="00E72D4C" w:rsidRPr="00E72D4C">
        <w:rPr>
          <w:rStyle w:val="Fett"/>
          <w:rFonts w:ascii="Arial" w:hAnsi="Arial" w:cs="Arial"/>
          <w:sz w:val="22"/>
        </w:rPr>
        <w:t>. Juni 202</w:t>
      </w:r>
      <w:r w:rsidR="00D36D04">
        <w:rPr>
          <w:rStyle w:val="Fett"/>
          <w:rFonts w:ascii="Arial" w:hAnsi="Arial" w:cs="Arial"/>
          <w:sz w:val="22"/>
        </w:rPr>
        <w:t>5</w:t>
      </w:r>
      <w:r w:rsidRPr="00E72D4C">
        <w:rPr>
          <w:rStyle w:val="Fett"/>
          <w:rFonts w:ascii="Arial" w:hAnsi="Arial" w:cs="Arial"/>
        </w:rPr>
        <w:t xml:space="preserve">. </w:t>
      </w:r>
    </w:p>
    <w:p w:rsidR="00A15F92" w:rsidRDefault="00E354D8" w:rsidP="00FF41CE">
      <w:pPr>
        <w:jc w:val="both"/>
      </w:pPr>
      <w:proofErr w:type="spellStart"/>
      <w:r w:rsidRPr="00E354D8">
        <w:rPr>
          <w:bCs/>
        </w:rPr>
        <w:t>Fairtrade</w:t>
      </w:r>
      <w:proofErr w:type="spellEnd"/>
      <w:r w:rsidRPr="00E354D8">
        <w:rPr>
          <w:bCs/>
        </w:rPr>
        <w:t xml:space="preserve"> hat dazu aufgerufen, mit </w:t>
      </w:r>
      <w:proofErr w:type="spellStart"/>
      <w:r w:rsidRPr="00E354D8">
        <w:rPr>
          <w:bCs/>
        </w:rPr>
        <w:t>Fairtrade</w:t>
      </w:r>
      <w:proofErr w:type="spellEnd"/>
      <w:r w:rsidRPr="00E354D8">
        <w:rPr>
          <w:bCs/>
        </w:rPr>
        <w:t>-Produkten #</w:t>
      </w:r>
      <w:proofErr w:type="spellStart"/>
      <w:r w:rsidRPr="00E354D8">
        <w:rPr>
          <w:bCs/>
        </w:rPr>
        <w:t>FairInDenTag</w:t>
      </w:r>
      <w:proofErr w:type="spellEnd"/>
      <w:r w:rsidRPr="00E354D8">
        <w:rPr>
          <w:bCs/>
        </w:rPr>
        <w:t xml:space="preserve"> zu starten. </w:t>
      </w:r>
      <w:r w:rsidR="00FF41CE">
        <w:rPr>
          <w:bCs/>
        </w:rPr>
        <w:t>Bei unserem "fairen Frühstück"</w:t>
      </w:r>
      <w:r w:rsidR="00A90EE4">
        <w:rPr>
          <w:bCs/>
        </w:rPr>
        <w:t xml:space="preserve"> am </w:t>
      </w:r>
      <w:r w:rsidR="00A90EE4" w:rsidRPr="00A90EE4">
        <w:rPr>
          <w:b/>
          <w:bCs/>
        </w:rPr>
        <w:t xml:space="preserve">Sonntag, </w:t>
      </w:r>
      <w:r w:rsidR="00D36D04">
        <w:rPr>
          <w:b/>
          <w:bCs/>
        </w:rPr>
        <w:t>15</w:t>
      </w:r>
      <w:r w:rsidR="00A90EE4" w:rsidRPr="00A90EE4">
        <w:rPr>
          <w:b/>
          <w:bCs/>
        </w:rPr>
        <w:t>. Juni 202</w:t>
      </w:r>
      <w:r w:rsidR="00D36D04">
        <w:rPr>
          <w:b/>
          <w:bCs/>
        </w:rPr>
        <w:t>5</w:t>
      </w:r>
      <w:r w:rsidR="00A90EE4">
        <w:rPr>
          <w:bCs/>
        </w:rPr>
        <w:t xml:space="preserve"> </w:t>
      </w:r>
      <w:r w:rsidR="00A90EE4" w:rsidRPr="00A90EE4">
        <w:rPr>
          <w:b/>
          <w:bCs/>
        </w:rPr>
        <w:t>ab 8:30 Uhr</w:t>
      </w:r>
      <w:r w:rsidR="00E72D4C">
        <w:rPr>
          <w:b/>
          <w:bCs/>
        </w:rPr>
        <w:t xml:space="preserve"> bis 12:00 Uhr</w:t>
      </w:r>
      <w:r w:rsidR="00FF41CE">
        <w:rPr>
          <w:bCs/>
        </w:rPr>
        <w:t xml:space="preserve"> im Klostergarten bieten wir </w:t>
      </w:r>
      <w:r w:rsidRPr="00E354D8">
        <w:t xml:space="preserve">fair gehandelten Kaffee, Kakao oder Tee </w:t>
      </w:r>
      <w:r w:rsidR="00FF41CE">
        <w:t>an</w:t>
      </w:r>
      <w:r w:rsidRPr="00E354D8">
        <w:t>, vorher vielleicht ein Gläschen "fairen" Orangensaft un</w:t>
      </w:r>
      <w:r w:rsidR="00FF41CE">
        <w:t xml:space="preserve">d aufs Brot kommt Honig aus Maria Schmolln. </w:t>
      </w:r>
      <w:r w:rsidR="00A15F92">
        <w:t xml:space="preserve">Die Marmelade ist selbstgemacht. </w:t>
      </w:r>
      <w:r w:rsidR="00FF41CE">
        <w:t xml:space="preserve">Euer Müsli ist mit </w:t>
      </w:r>
      <w:r w:rsidRPr="00E354D8">
        <w:t>"fairen" Bananen an</w:t>
      </w:r>
      <w:r w:rsidR="00FF41CE">
        <w:t>gerichtet</w:t>
      </w:r>
      <w:r w:rsidRPr="00E354D8">
        <w:t>.</w:t>
      </w:r>
      <w:r w:rsidR="00FF41CE">
        <w:t xml:space="preserve"> </w:t>
      </w:r>
      <w:r>
        <w:t>Andere Frühstückszutaten wie M</w:t>
      </w:r>
      <w:r w:rsidR="00FF41CE">
        <w:t xml:space="preserve">ilch </w:t>
      </w:r>
      <w:r>
        <w:t xml:space="preserve">und Co. kaufen wir regional und saisonal. </w:t>
      </w:r>
    </w:p>
    <w:p w:rsidR="0083413B" w:rsidRDefault="00A90EE4" w:rsidP="00EA4960">
      <w:pPr>
        <w:jc w:val="both"/>
        <w:rPr>
          <w:bCs/>
        </w:rPr>
      </w:pPr>
      <w:r>
        <w:t xml:space="preserve">Bio- und regionale Produkte stehen nicht in Konkurrenz zu </w:t>
      </w:r>
      <w:proofErr w:type="spellStart"/>
      <w:r>
        <w:t>Fairtrade</w:t>
      </w:r>
      <w:proofErr w:type="spellEnd"/>
      <w:r>
        <w:t xml:space="preserve">, sondern ergänzen sich gegenseitig. Das </w:t>
      </w:r>
      <w:proofErr w:type="spellStart"/>
      <w:r>
        <w:t>Fairtrade</w:t>
      </w:r>
      <w:proofErr w:type="spellEnd"/>
      <w:r>
        <w:t xml:space="preserve">-Siegel ist in erster Linie ein Sozialsiegel. </w:t>
      </w:r>
      <w:r>
        <w:rPr>
          <w:bCs/>
        </w:rPr>
        <w:t>G</w:t>
      </w:r>
      <w:r w:rsidRPr="00A90EE4">
        <w:rPr>
          <w:bCs/>
        </w:rPr>
        <w:t>enießen wir</w:t>
      </w:r>
      <w:r w:rsidR="00E354D8" w:rsidRPr="00A90EE4">
        <w:rPr>
          <w:bCs/>
        </w:rPr>
        <w:t xml:space="preserve"> zusammen</w:t>
      </w:r>
      <w:r w:rsidR="00A15F92">
        <w:rPr>
          <w:bCs/>
        </w:rPr>
        <w:t xml:space="preserve"> den Sommer </w:t>
      </w:r>
      <w:r>
        <w:rPr>
          <w:bCs/>
        </w:rPr>
        <w:t xml:space="preserve">im Klostergarten </w:t>
      </w:r>
      <w:r w:rsidR="00A15F92">
        <w:rPr>
          <w:bCs/>
        </w:rPr>
        <w:t xml:space="preserve">und </w:t>
      </w:r>
      <w:r w:rsidR="00E354D8" w:rsidRPr="00A90EE4">
        <w:rPr>
          <w:bCs/>
        </w:rPr>
        <w:t>die köstlichen Pr</w:t>
      </w:r>
      <w:r w:rsidRPr="00A90EE4">
        <w:rPr>
          <w:bCs/>
        </w:rPr>
        <w:t xml:space="preserve">odukte, die der Faire Handel </w:t>
      </w:r>
      <w:r w:rsidR="00E354D8" w:rsidRPr="00A90EE4">
        <w:rPr>
          <w:bCs/>
        </w:rPr>
        <w:t xml:space="preserve"> bietet. </w:t>
      </w:r>
    </w:p>
    <w:p w:rsidR="00EA4960" w:rsidRDefault="00EA4960" w:rsidP="00EA4960">
      <w:pPr>
        <w:jc w:val="both"/>
      </w:pPr>
      <w:r>
        <w:t xml:space="preserve">Bei  Schlechtwetter im </w:t>
      </w:r>
      <w:r w:rsidR="00D36D04">
        <w:t>Pfarrheim</w:t>
      </w:r>
      <w:r>
        <w:t>.</w:t>
      </w:r>
    </w:p>
    <w:p w:rsidR="00A90EE4" w:rsidRDefault="00A90EE4" w:rsidP="00FF41CE">
      <w:pPr>
        <w:jc w:val="both"/>
        <w:rPr>
          <w:bCs/>
        </w:rPr>
      </w:pPr>
      <w:r>
        <w:rPr>
          <w:bCs/>
        </w:rPr>
        <w:t xml:space="preserve">Eine Anmeldung zum Frühstück ist erforderlich. </w:t>
      </w:r>
      <w:r w:rsidR="00EA4960">
        <w:rPr>
          <w:bCs/>
        </w:rPr>
        <w:t>T</w:t>
      </w:r>
      <w:r w:rsidR="00E72D4C">
        <w:rPr>
          <w:bCs/>
        </w:rPr>
        <w:t xml:space="preserve">elefonisch oder per </w:t>
      </w:r>
      <w:proofErr w:type="spellStart"/>
      <w:r w:rsidR="00E72D4C">
        <w:rPr>
          <w:bCs/>
        </w:rPr>
        <w:t>Whatt's</w:t>
      </w:r>
      <w:proofErr w:type="spellEnd"/>
      <w:r w:rsidR="00E72D4C">
        <w:rPr>
          <w:bCs/>
        </w:rPr>
        <w:t xml:space="preserve"> </w:t>
      </w:r>
      <w:proofErr w:type="spellStart"/>
      <w:r w:rsidR="00E72D4C">
        <w:rPr>
          <w:bCs/>
        </w:rPr>
        <w:t>App</w:t>
      </w:r>
      <w:proofErr w:type="spellEnd"/>
      <w:r w:rsidR="00E72D4C">
        <w:rPr>
          <w:bCs/>
        </w:rPr>
        <w:t xml:space="preserve"> bis </w:t>
      </w:r>
      <w:r w:rsidR="00D36D04">
        <w:rPr>
          <w:bCs/>
        </w:rPr>
        <w:t>Donnerstag</w:t>
      </w:r>
      <w:r w:rsidR="00E72D4C">
        <w:rPr>
          <w:bCs/>
        </w:rPr>
        <w:t xml:space="preserve">,     </w:t>
      </w:r>
      <w:r w:rsidR="00D36D04">
        <w:rPr>
          <w:bCs/>
        </w:rPr>
        <w:t>12. Juni 2025</w:t>
      </w:r>
      <w:r w:rsidR="00EA4960">
        <w:rPr>
          <w:bCs/>
        </w:rPr>
        <w:t xml:space="preserve"> unter </w:t>
      </w:r>
      <w:r>
        <w:rPr>
          <w:bCs/>
        </w:rPr>
        <w:t>0677/61</w:t>
      </w:r>
      <w:r w:rsidR="00E72D4C">
        <w:rPr>
          <w:bCs/>
        </w:rPr>
        <w:t xml:space="preserve"> </w:t>
      </w:r>
      <w:r>
        <w:rPr>
          <w:bCs/>
        </w:rPr>
        <w:t>55</w:t>
      </w:r>
      <w:r w:rsidR="00E72D4C">
        <w:rPr>
          <w:bCs/>
        </w:rPr>
        <w:t xml:space="preserve"> </w:t>
      </w:r>
      <w:r>
        <w:rPr>
          <w:bCs/>
        </w:rPr>
        <w:t>77</w:t>
      </w:r>
      <w:r w:rsidR="00E72D4C">
        <w:rPr>
          <w:bCs/>
        </w:rPr>
        <w:t xml:space="preserve"> </w:t>
      </w:r>
      <w:r>
        <w:rPr>
          <w:bCs/>
        </w:rPr>
        <w:t>70 - Birgit Horlacher</w:t>
      </w:r>
    </w:p>
    <w:p w:rsidR="00A90EE4" w:rsidRDefault="00A90EE4" w:rsidP="00A15F92">
      <w:pPr>
        <w:spacing w:after="0"/>
        <w:jc w:val="both"/>
        <w:rPr>
          <w:bCs/>
        </w:rPr>
      </w:pPr>
      <w:r>
        <w:rPr>
          <w:bCs/>
        </w:rPr>
        <w:t>Preis</w:t>
      </w:r>
      <w:r w:rsidR="00E72D4C">
        <w:rPr>
          <w:bCs/>
        </w:rPr>
        <w:t xml:space="preserve"> all </w:t>
      </w:r>
      <w:proofErr w:type="spellStart"/>
      <w:r w:rsidR="00E72D4C">
        <w:rPr>
          <w:bCs/>
        </w:rPr>
        <w:t>inclusive</w:t>
      </w:r>
      <w:proofErr w:type="spellEnd"/>
      <w:r w:rsidR="00E72D4C">
        <w:rPr>
          <w:bCs/>
        </w:rPr>
        <w:t xml:space="preserve"> </w:t>
      </w:r>
      <w:r>
        <w:rPr>
          <w:bCs/>
        </w:rPr>
        <w:t xml:space="preserve">für </w:t>
      </w:r>
      <w:r w:rsidR="00A15F92">
        <w:rPr>
          <w:bCs/>
        </w:rPr>
        <w:t>Erwachsene und Jugendliche ab 1</w:t>
      </w:r>
      <w:r w:rsidR="00E72D4C">
        <w:rPr>
          <w:bCs/>
        </w:rPr>
        <w:t>3</w:t>
      </w:r>
      <w:r w:rsidR="00A15F92">
        <w:rPr>
          <w:bCs/>
        </w:rPr>
        <w:t xml:space="preserve"> Jahren:</w:t>
      </w:r>
      <w:r w:rsidR="00E72D4C">
        <w:rPr>
          <w:bCs/>
        </w:rPr>
        <w:t xml:space="preserve"> € 1</w:t>
      </w:r>
      <w:r w:rsidR="00D36D04">
        <w:rPr>
          <w:bCs/>
        </w:rPr>
        <w:t>7</w:t>
      </w:r>
      <w:r w:rsidR="00E72D4C">
        <w:rPr>
          <w:bCs/>
        </w:rPr>
        <w:t>,--</w:t>
      </w:r>
    </w:p>
    <w:p w:rsidR="00A15F92" w:rsidRDefault="00A15F92" w:rsidP="00A15F92">
      <w:pPr>
        <w:spacing w:after="0"/>
        <w:jc w:val="both"/>
        <w:rPr>
          <w:bCs/>
        </w:rPr>
      </w:pPr>
      <w:r>
        <w:rPr>
          <w:bCs/>
        </w:rPr>
        <w:t xml:space="preserve">Preis </w:t>
      </w:r>
      <w:r w:rsidR="00E72D4C">
        <w:rPr>
          <w:bCs/>
        </w:rPr>
        <w:t xml:space="preserve">all </w:t>
      </w:r>
      <w:proofErr w:type="spellStart"/>
      <w:r w:rsidR="00E72D4C">
        <w:rPr>
          <w:bCs/>
        </w:rPr>
        <w:t>inclusive</w:t>
      </w:r>
      <w:proofErr w:type="spellEnd"/>
      <w:r w:rsidR="00E72D4C">
        <w:rPr>
          <w:bCs/>
        </w:rPr>
        <w:t xml:space="preserve"> </w:t>
      </w:r>
      <w:r>
        <w:rPr>
          <w:bCs/>
        </w:rPr>
        <w:t>für Kinder von 6 bis 1</w:t>
      </w:r>
      <w:r w:rsidR="00E72D4C">
        <w:rPr>
          <w:bCs/>
        </w:rPr>
        <w:t>2</w:t>
      </w:r>
      <w:r>
        <w:rPr>
          <w:bCs/>
        </w:rPr>
        <w:t xml:space="preserve"> Jahren: </w:t>
      </w:r>
      <w:r w:rsidR="00E72D4C">
        <w:rPr>
          <w:bCs/>
        </w:rPr>
        <w:t>€ 10,--</w:t>
      </w:r>
    </w:p>
    <w:p w:rsidR="00EA4960" w:rsidRDefault="00EA4960" w:rsidP="00A15F92">
      <w:pPr>
        <w:spacing w:after="0"/>
        <w:jc w:val="both"/>
        <w:rPr>
          <w:bCs/>
        </w:rPr>
      </w:pPr>
    </w:p>
    <w:p w:rsidR="00E354D8" w:rsidRPr="00E354D8" w:rsidRDefault="00E354D8" w:rsidP="00E354D8">
      <w:r>
        <w:t xml:space="preserve">Wir freuen uns auf </w:t>
      </w:r>
      <w:r w:rsidRPr="00E354D8">
        <w:rPr>
          <w:bCs/>
        </w:rPr>
        <w:t>zahlreichen Besuch und Mithilfe</w:t>
      </w:r>
      <w:r w:rsidRPr="00E354D8">
        <w:t> </w:t>
      </w:r>
      <w:r w:rsidRPr="00E354D8">
        <w:rPr>
          <w:bCs/>
        </w:rPr>
        <w:t>die Welt ein (Früh-)Stück gerechter zu machen!</w:t>
      </w:r>
    </w:p>
    <w:p w:rsidR="00A15F92" w:rsidRDefault="00A15F92">
      <w:r>
        <w:br w:type="page"/>
      </w:r>
    </w:p>
    <w:p w:rsidR="00A15F92" w:rsidRPr="00A15F92" w:rsidRDefault="00A15F92" w:rsidP="00A15F92">
      <w:p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aps/>
          <w:spacing w:val="11"/>
          <w:sz w:val="27"/>
          <w:szCs w:val="27"/>
          <w:lang w:eastAsia="de-AT"/>
        </w:rPr>
      </w:pPr>
      <w:r w:rsidRPr="00A15F92">
        <w:rPr>
          <w:rFonts w:ascii="Helvetica" w:eastAsia="Times New Roman" w:hAnsi="Helvetica" w:cs="Times New Roman"/>
          <w:b/>
          <w:bCs/>
          <w:caps/>
          <w:spacing w:val="11"/>
          <w:sz w:val="27"/>
          <w:szCs w:val="27"/>
          <w:lang w:eastAsia="de-AT"/>
        </w:rPr>
        <w:lastRenderedPageBreak/>
        <w:t>DAS GEHÖRT ZU EINEM BRUNCH FIX DAZU:</w:t>
      </w:r>
    </w:p>
    <w:p w:rsidR="00A15F92" w:rsidRPr="00A15F92" w:rsidRDefault="00A15F92" w:rsidP="00A15F92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</w:pPr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>Kaffee &amp; Tee:</w:t>
      </w:r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 Zum Start eine Tasse frischer Kaffee oder Tee, vor allem wenn der Brunch das Frühstück ersetzt.</w:t>
      </w:r>
    </w:p>
    <w:p w:rsidR="00A15F92" w:rsidRPr="00A15F92" w:rsidRDefault="00A15F92" w:rsidP="00A15F92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</w:pPr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>Säfte:</w:t>
      </w:r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 </w:t>
      </w:r>
      <w:r w:rsidR="0083413B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EZA Orangensaft</w:t>
      </w:r>
    </w:p>
    <w:p w:rsidR="00A15F92" w:rsidRPr="00A15F92" w:rsidRDefault="00A15F92" w:rsidP="00A15F92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</w:pPr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>Prosecco oder Sekt:</w:t>
      </w:r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 Wenn es einen Grund zum Feiern gibt, darf ein Gläschen Sekt nicht fehlen, aber auch ohne Anlass kann man bei einem Brunch wunderbar mit Freunden anstoßen.</w:t>
      </w:r>
    </w:p>
    <w:p w:rsidR="00A15F92" w:rsidRPr="00A15F92" w:rsidRDefault="00A15F92" w:rsidP="00A15F92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</w:pPr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>Müsli &amp; Co:</w:t>
      </w:r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 xml:space="preserve"> Knuspermüsli mit Joghurt und Beeren, appetitlich in Gläsern angerichtet, ein </w:t>
      </w:r>
      <w:proofErr w:type="spellStart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Bircher</w:t>
      </w:r>
      <w:proofErr w:type="spellEnd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 xml:space="preserve"> Müsli mit frischen Früchten und Nüssen oder </w:t>
      </w:r>
      <w:proofErr w:type="spellStart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Granola</w:t>
      </w:r>
      <w:proofErr w:type="spellEnd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 xml:space="preserve"> schmecken perfekt für den Start in den Brunch.</w:t>
      </w:r>
    </w:p>
    <w:p w:rsidR="00A15F92" w:rsidRPr="00A15F92" w:rsidRDefault="00A15F92" w:rsidP="00A15F92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</w:pPr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>Schinken, Wurst, Lachs &amp; Käse:</w:t>
      </w:r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 Ja nach Geschmack der Gäste, darf eine Schinken- bzw. Käseplatte nicht fehlen. Auch Lachs oder andere Fischspezialitäten passen ausgezeichnet zum Brunch. Statt der Platten kann man auch kleine belegte Brötchen vorbereiten.</w:t>
      </w:r>
    </w:p>
    <w:p w:rsidR="00A15F92" w:rsidRPr="00A15F92" w:rsidRDefault="00A15F92" w:rsidP="00A15F92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</w:pPr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>Butter, Honig oder Marmelade:</w:t>
      </w:r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 Auf die Klassiker Butter und Marmeladen bzw. Honig nicht vergessen!</w:t>
      </w:r>
    </w:p>
    <w:p w:rsidR="00A15F92" w:rsidRPr="00A15F92" w:rsidRDefault="00A15F92" w:rsidP="00A15F92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</w:pPr>
      <w:proofErr w:type="spellStart"/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>Gemüsesticks</w:t>
      </w:r>
      <w:proofErr w:type="spellEnd"/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 xml:space="preserve"> oder eine Gemüseplatte:</w:t>
      </w:r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 xml:space="preserve"> Mit einem Aufstrich oder einer Dip Sauce kombiniert werden </w:t>
      </w:r>
      <w:proofErr w:type="spellStart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Gemüsesticks</w:t>
      </w:r>
      <w:proofErr w:type="spellEnd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 xml:space="preserve"> gerne genascht.</w:t>
      </w:r>
    </w:p>
    <w:p w:rsidR="00A15F92" w:rsidRPr="00A15F92" w:rsidRDefault="00A15F92" w:rsidP="00A15F92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</w:pPr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>Frisches Obst:</w:t>
      </w:r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 xml:space="preserve"> Z.B. in Form einer Obstplatte oder eines Obstsalates. Besonders beliebt sind frische Beeren, da sie ein optischer </w:t>
      </w:r>
      <w:proofErr w:type="spellStart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Hingucker</w:t>
      </w:r>
      <w:proofErr w:type="spellEnd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 xml:space="preserve"> sind und einfach zum Naschen einladen.</w:t>
      </w:r>
    </w:p>
    <w:p w:rsidR="00A15F92" w:rsidRPr="00A15F92" w:rsidRDefault="00A15F92" w:rsidP="00A15F92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</w:pPr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>Brot &amp; Gebäck:</w:t>
      </w:r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 xml:space="preserve"> Frisches Brot und Gebäck spielen die Hauptrollen beim Brunch. Knuspriges Baguette, knackige Semmeln, </w:t>
      </w:r>
      <w:proofErr w:type="spellStart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Salzstangerl</w:t>
      </w:r>
      <w:proofErr w:type="spellEnd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, Kornspitz oder Sauerteigbrot werden mit Schinken, Käse oder Lachs belegt und genossen.</w:t>
      </w:r>
    </w:p>
    <w:p w:rsidR="00A15F92" w:rsidRPr="00A15F92" w:rsidRDefault="00A15F92" w:rsidP="00A15F92">
      <w:pPr>
        <w:numPr>
          <w:ilvl w:val="0"/>
          <w:numId w:val="1"/>
        </w:numPr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</w:pPr>
      <w:r w:rsidRPr="00A15F92">
        <w:rPr>
          <w:rFonts w:ascii="Helvetica" w:eastAsia="Times New Roman" w:hAnsi="Helvetica" w:cs="Times New Roman"/>
          <w:b/>
          <w:bCs/>
          <w:color w:val="000000"/>
          <w:spacing w:val="11"/>
          <w:sz w:val="21"/>
          <w:lang w:eastAsia="de-AT"/>
        </w:rPr>
        <w:t>Süßes und Kuchen:</w:t>
      </w:r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 Croissant, Zimtschnecken, Schoko-</w:t>
      </w:r>
      <w:proofErr w:type="spellStart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>Muffins</w:t>
      </w:r>
      <w:proofErr w:type="spellEnd"/>
      <w:r w:rsidRPr="00A15F92">
        <w:rPr>
          <w:rFonts w:ascii="Helvetica" w:eastAsia="Times New Roman" w:hAnsi="Helvetica" w:cs="Times New Roman"/>
          <w:color w:val="000000"/>
          <w:spacing w:val="11"/>
          <w:sz w:val="21"/>
          <w:szCs w:val="21"/>
          <w:lang w:eastAsia="de-AT"/>
        </w:rPr>
        <w:t xml:space="preserve"> oder Gugelhupf. Ein süßer Abschluss darf beim Brunch nicht fehlen.</w:t>
      </w:r>
    </w:p>
    <w:p w:rsidR="00E354D8" w:rsidRDefault="00E354D8"/>
    <w:sectPr w:rsidR="00E354D8" w:rsidSect="00EC51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43E6F"/>
    <w:multiLevelType w:val="multilevel"/>
    <w:tmpl w:val="D8B2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563"/>
    <w:rsid w:val="00101B32"/>
    <w:rsid w:val="004E387F"/>
    <w:rsid w:val="00751E6F"/>
    <w:rsid w:val="0083413B"/>
    <w:rsid w:val="008C1576"/>
    <w:rsid w:val="00A15F92"/>
    <w:rsid w:val="00A90EE4"/>
    <w:rsid w:val="00BC0EA6"/>
    <w:rsid w:val="00D04509"/>
    <w:rsid w:val="00D36D04"/>
    <w:rsid w:val="00E03563"/>
    <w:rsid w:val="00E354D8"/>
    <w:rsid w:val="00E72D4C"/>
    <w:rsid w:val="00EA4960"/>
    <w:rsid w:val="00EC51AE"/>
    <w:rsid w:val="00FF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1AE"/>
  </w:style>
  <w:style w:type="paragraph" w:styleId="berschrift3">
    <w:name w:val="heading 3"/>
    <w:basedOn w:val="Standard"/>
    <w:link w:val="berschrift3Zchn"/>
    <w:uiPriority w:val="9"/>
    <w:qFormat/>
    <w:rsid w:val="00A15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0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03563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5F92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pl-fallback">
    <w:name w:val="pl-fallback"/>
    <w:basedOn w:val="Absatz-Standardschriftart"/>
    <w:rsid w:val="00D36D04"/>
  </w:style>
  <w:style w:type="paragraph" w:customStyle="1" w:styleId="ipa2">
    <w:name w:val="i_pa2"/>
    <w:basedOn w:val="Standard"/>
    <w:rsid w:val="00D3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2024-04-10T08:43:00Z</cp:lastPrinted>
  <dcterms:created xsi:type="dcterms:W3CDTF">2025-05-06T09:42:00Z</dcterms:created>
  <dcterms:modified xsi:type="dcterms:W3CDTF">2025-05-06T09:42:00Z</dcterms:modified>
</cp:coreProperties>
</file>