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Die Anmeldung ist ab sofort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Trainer: Alice Kern</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Termin: 4. Oktober 2025 / Start 9 Uhr</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w:t>
      </w:r>
      <w:r>
        <w:rPr>
          <w:rFonts w:eastAsia="Arial" w:cs="Arial" w:ascii="Arial" w:hAnsi="Arial"/>
          <w:b/>
          <w:color w:val="FF0000"/>
          <w:sz w:val="22"/>
          <w:szCs w:val="22"/>
        </w:rPr>
        <w:t xml:space="preserve"> </w:t>
      </w:r>
      <w:r>
        <w:rPr>
          <w:rFonts w:eastAsia="Arial" w:cs="Arial" w:ascii="Arial" w:hAnsi="Arial"/>
          <w:b/>
          <w:sz w:val="22"/>
          <w:szCs w:val="22"/>
        </w:rPr>
        <w:t>1</w:t>
      </w:r>
      <w:r>
        <w:rPr>
          <w:rFonts w:eastAsia="Arial" w:cs="Arial" w:ascii="Arial" w:hAnsi="Arial"/>
          <w:b/>
          <w:sz w:val="22"/>
          <w:szCs w:val="22"/>
        </w:rPr>
        <w:t>30</w:t>
      </w:r>
      <w:r>
        <w:rPr>
          <w:rFonts w:eastAsia="Arial" w:cs="Arial" w:ascii="Arial" w:hAnsi="Arial"/>
          <w:b/>
          <w:sz w:val="22"/>
          <w:szCs w:val="22"/>
        </w:rPr>
        <w:t xml:space="preserve">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 für Nichtmitglieder: 1</w:t>
      </w:r>
      <w:r>
        <w:rPr>
          <w:rFonts w:eastAsia="Arial" w:cs="Arial" w:ascii="Arial" w:hAnsi="Arial"/>
          <w:b/>
          <w:sz w:val="22"/>
          <w:szCs w:val="22"/>
        </w:rPr>
        <w:t xml:space="preserve">40 </w:t>
      </w:r>
      <w:r>
        <w:rPr>
          <w:rFonts w:eastAsia="Arial" w:cs="Arial" w:ascii="Arial" w:hAnsi="Arial"/>
          <w:b/>
          <w:sz w:val="22"/>
          <w:szCs w:val="22"/>
        </w:rPr>
        <w:t>€</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Theorieeinheit einzeln buchbar : 35 € (siehe unten)</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 xml:space="preserve">Zuschauer ohne Teilnahme am Lehrgang: 25 €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Teilnehmer: Maximal 7</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b/>
          <w:sz w:val="22"/>
          <w:szCs w:val="22"/>
          <w:u w:val="single"/>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Alice Kern an:</w:t>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sz w:val="22"/>
          <w:szCs w:val="22"/>
        </w:rPr>
        <w:t>4 Wochen (bis einschließlich 17.11.2025)</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tbl>
      <w:tblPr>
        <w:tblStyle w:val="Table2"/>
        <w:tblW w:w="6555" w:type="dxa"/>
        <w:jc w:val="left"/>
        <w:tblInd w:w="0" w:type="dxa"/>
        <w:tblLayout w:type="fixed"/>
        <w:tblCellMar>
          <w:top w:w="0" w:type="dxa"/>
          <w:left w:w="0" w:type="dxa"/>
          <w:bottom w:w="0" w:type="dxa"/>
          <w:right w:w="0" w:type="dxa"/>
        </w:tblCellMar>
        <w:tblLook w:val="0600"/>
      </w:tblPr>
      <w:tblGrid>
        <w:gridCol w:w="6555"/>
      </w:tblGrid>
      <w:tr>
        <w:trPr>
          <w:trHeight w:val="465" w:hRule="atLeast"/>
        </w:trPr>
        <w:tc>
          <w:tcPr>
            <w:tcW w:w="6555" w:type="dxa"/>
            <w:tcBorders/>
          </w:tcPr>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sz w:val="22"/>
                <w:szCs w:val="22"/>
              </w:rPr>
            </w:pPr>
            <w:r>
              <w:rPr>
                <w:rFonts w:eastAsia="Arial" w:cs="Arial" w:ascii="Arial" w:hAnsi="Arial"/>
                <w:b/>
                <w:sz w:val="22"/>
                <w:szCs w:val="22"/>
              </w:rPr>
              <w:t>Einzugsermächtigung für den Reitkurs mit Alice Kern</w:t>
            </w:r>
          </w:p>
          <w:p>
            <w:pPr>
              <w:pStyle w:val="normal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Table3"/>
        <w:tblW w:w="8715" w:type="dxa"/>
        <w:jc w:val="left"/>
        <w:tblInd w:w="0" w:type="dxa"/>
        <w:tblLayout w:type="fixed"/>
        <w:tblCellMar>
          <w:top w:w="0" w:type="dxa"/>
          <w:left w:w="0" w:type="dxa"/>
          <w:bottom w:w="0" w:type="dxa"/>
          <w:right w:w="0" w:type="dxa"/>
        </w:tblCellMar>
        <w:tblLook w:val="0600"/>
      </w:tblPr>
      <w:tblGrid>
        <w:gridCol w:w="8715"/>
      </w:tblGrid>
      <w:tr>
        <w:trPr>
          <w:trHeight w:val="465" w:hRule="atLeast"/>
        </w:trPr>
        <w:tc>
          <w:tcPr>
            <w:tcW w:w="8715" w:type="dxa"/>
            <w:tcBorders/>
          </w:tcPr>
          <w:p>
            <w:pPr>
              <w:pStyle w:val="normal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normal1"/>
        <w:ind w:hanging="0" w:left="0"/>
        <w:rPr>
          <w:sz w:val="22"/>
          <w:szCs w:val="22"/>
        </w:rPr>
      </w:pPr>
      <w:r>
        <w:rPr>
          <w:sz w:val="22"/>
          <w:szCs w:val="22"/>
        </w:rPr>
      </w:r>
    </w:p>
    <w:tbl>
      <w:tblPr>
        <w:tblStyle w:val="Table4"/>
        <w:tblW w:w="9315" w:type="dxa"/>
        <w:jc w:val="left"/>
        <w:tblInd w:w="0" w:type="dxa"/>
        <w:tblLayout w:type="fixed"/>
        <w:tblCellMar>
          <w:top w:w="0" w:type="dxa"/>
          <w:left w:w="0" w:type="dxa"/>
          <w:bottom w:w="0" w:type="dxa"/>
          <w:right w:w="0" w:type="dxa"/>
        </w:tblCellMar>
        <w:tblLook w:val="0600"/>
      </w:tblPr>
      <w:tblGrid>
        <w:gridCol w:w="9315"/>
      </w:tblGrid>
      <w:tr>
        <w:trPr>
          <w:trHeight w:val="705" w:hRule="atLeast"/>
        </w:trPr>
        <w:tc>
          <w:tcPr>
            <w:tcW w:w="9315" w:type="dxa"/>
            <w:tcBorders/>
          </w:tcPr>
          <w:p>
            <w:pPr>
              <w:pStyle w:val="normal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pageBreakBefore w:val="false"/>
        <w:spacing w:lineRule="auto" w:line="240" w:before="0" w:after="0"/>
        <w:ind w:hanging="0" w:left="0"/>
        <w:jc w:val="both"/>
        <w:rPr>
          <w:rFonts w:ascii="Arial" w:hAnsi="Arial" w:eastAsia="Arial" w:cs="Arial"/>
          <w:sz w:val="22"/>
          <w:szCs w:val="22"/>
        </w:rPr>
      </w:pPr>
      <w:r>
        <w:rPr/>
        <mc:AlternateContent>
          <mc:Choice Requires="wps">
            <w:drawing>
              <wp:inline distT="0" distB="0" distL="0" distR="0">
                <wp:extent cx="6841490" cy="19050"/>
                <wp:effectExtent l="0" t="0" r="0" b="0"/>
                <wp:docPr id="2"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240"/>
        <w:ind w:left="0"/>
        <w:jc w:val="both"/>
        <w:rPr>
          <w:rFonts w:ascii="Arial" w:hAnsi="Arial" w:eastAsia="Arial" w:cs="Arial"/>
          <w:sz w:val="22"/>
          <w:szCs w:val="22"/>
          <w:u w:val="single"/>
        </w:rPr>
      </w:pPr>
      <w:r>
        <w:rPr>
          <w:rFonts w:eastAsia="Arial" w:cs="Arial" w:ascii="Arial" w:hAnsi="Arial"/>
          <w:sz w:val="22"/>
          <w:szCs w:val="22"/>
          <w:u w:val="single"/>
        </w:rPr>
        <w:t>für den Kursteilnehmer</w:t>
      </w:r>
    </w:p>
    <w:tbl>
      <w:tblPr>
        <w:tblStyle w:val="Table5"/>
        <w:tblW w:w="10763" w:type="dxa"/>
        <w:jc w:val="left"/>
        <w:tblInd w:w="-109" w:type="dxa"/>
        <w:tblLayout w:type="fixed"/>
        <w:tblCellMar>
          <w:top w:w="0" w:type="dxa"/>
          <w:left w:w="108" w:type="dxa"/>
          <w:bottom w:w="0" w:type="dxa"/>
          <w:right w:w="108" w:type="dxa"/>
        </w:tblCellMar>
        <w:tblLook w:val="0400"/>
      </w:tblPr>
      <w:tblGrid>
        <w:gridCol w:w="5381"/>
        <w:gridCol w:w="5381"/>
      </w:tblGrid>
      <w:tr>
        <w:trPr/>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Ansprechpartner / Kursorganisator: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Ulrike Baur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Mobiltelefon: 01781532559</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E-Mail: Ulrike.Baur@gmx.de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Bankverbindung:</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Konto-Inhaber: RVI Pforzheim-Waldrennach</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Verwendungszweck: Bewegungstraining 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r>
    </w:tbl>
    <w:p>
      <w:pPr>
        <w:pStyle w:val="normal1"/>
        <w:spacing w:lineRule="auto" w:line="240" w:before="0" w:after="0"/>
        <w:ind w:left="0"/>
        <w:jc w:val="both"/>
        <w:rPr>
          <w:rFonts w:ascii="Arial" w:hAnsi="Arial" w:eastAsia="Arial" w:cs="Arial"/>
          <w:sz w:val="14"/>
          <w:szCs w:val="14"/>
        </w:rPr>
      </w:pPr>
      <w:r>
        <w:rPr>
          <w:rFonts w:eastAsia="Arial" w:cs="Arial" w:ascii="Arial" w:hAnsi="Arial"/>
          <w:sz w:val="14"/>
          <w:szCs w:val="14"/>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Termin: 4.10.2025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Gebühr: 1</w:t>
      </w:r>
      <w:r>
        <w:rPr>
          <w:rFonts w:eastAsia="Arial" w:cs="Arial" w:ascii="Arial" w:hAnsi="Arial"/>
          <w:sz w:val="22"/>
          <w:szCs w:val="22"/>
        </w:rPr>
        <w:t>30</w:t>
      </w:r>
      <w:r>
        <w:rPr>
          <w:rFonts w:eastAsia="Arial" w:cs="Arial" w:ascii="Arial" w:hAnsi="Arial"/>
          <w:sz w:val="22"/>
          <w:szCs w:val="22"/>
        </w:rPr>
        <w:t>€ / Nicht RVI Mitglieder 1</w:t>
      </w:r>
      <w:r>
        <w:rPr>
          <w:rFonts w:eastAsia="Arial" w:cs="Arial" w:ascii="Arial" w:hAnsi="Arial"/>
          <w:sz w:val="22"/>
          <w:szCs w:val="22"/>
        </w:rPr>
        <w:t>40</w:t>
      </w:r>
      <w:r>
        <w:rPr>
          <w:rFonts w:eastAsia="Arial" w:cs="Arial" w:ascii="Arial" w:hAnsi="Arial"/>
          <w:sz w:val="22"/>
          <w:szCs w:val="22"/>
        </w:rPr>
        <w:t xml:space="preserve">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Zuschauer: 25€ / Theorie: 35€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Teilnehmer: max. 7</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t>Tageslehrgang Bewegungstraining EM</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Durch unterschiedliche Übungen werden die koordinativen Fähigkeiten wie z.B. Gleichgewicht, Koordination, Rhythmus, Reaktion uvm. verbessert.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Dadurch wird das Zusammenspiel der Hilfen und die Kommunikation zwischen Reiter und Pferd verfeinert.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b/>
          <w:sz w:val="22"/>
          <w:szCs w:val="22"/>
        </w:rPr>
      </w:pPr>
      <w:r>
        <w:rPr>
          <w:rFonts w:eastAsia="Arial" w:cs="Arial" w:ascii="Arial" w:hAnsi="Arial"/>
          <w:sz w:val="22"/>
          <w:szCs w:val="22"/>
        </w:rPr>
        <w:t xml:space="preserve">Wir starten, um 9 Uhr, mit einem Theorieblock mit vielen praktischen Übungen zu diesen Themen ( Bitte eine Matte mitbringen). </w:t>
      </w:r>
      <w:r>
        <w:rPr>
          <w:rFonts w:eastAsia="Arial" w:cs="Arial" w:ascii="Arial" w:hAnsi="Arial"/>
          <w:b/>
          <w:sz w:val="22"/>
          <w:szCs w:val="22"/>
        </w:rPr>
        <w:t xml:space="preserve">Es ist möglich nur die Theorieeinheit zu buchen - 22€. </w:t>
      </w:r>
    </w:p>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Im Anschluss arbeite ich gezielt mit jedem Pferd/Reiterpaar durch einen Wechsel von Reiten und Übungen aus dem Bewegungstraining in Einzelstunden. ( Dauer ca. 50 Minuten)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Bei Fragen meldet euch gerne per Mail oder WhatsApp</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Viele Grüße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Reitschulcoaching &amp; Bewegungstraining EM &amp; Unterricht &amp; Beritt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DOSB-Trainerin B Leistungssport Islandpferdereiten (FN)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 Bewegungstrainer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0163 </w:t>
      </w:r>
      <w:r>
        <w:rPr>
          <w:rFonts w:eastAsia="Arial" w:cs="Arial" w:ascii="Arial" w:hAnsi="Arial"/>
          <w:color w:val="3D3D3D"/>
          <w:sz w:val="22"/>
          <w:szCs w:val="22"/>
        </w:rPr>
        <w:t>3683513</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bewegungstrainer.kern@gmail.com</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LibreOffice/24.2.4.2$Windows_X86_64 LibreOffice_project/51a6219feb6075d9a4c46691dcfe0cd9c4fff3c2</Application>
  <AppVersion>15.0000</AppVersion>
  <Pages>3</Pages>
  <Words>580</Words>
  <Characters>4193</Characters>
  <CharactersWithSpaces>4736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2025-06-19T11:06:40Z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