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945"/>
        <w:gridCol w:w="1118"/>
      </w:tblGrid>
      <w:tr w:rsidR="004642FD" w:rsidRPr="00D26ED9" w14:paraId="22CCF2AB" w14:textId="77777777" w:rsidTr="00F11E87">
        <w:tc>
          <w:tcPr>
            <w:tcW w:w="993" w:type="dxa"/>
            <w:tcBorders>
              <w:right w:val="single" w:sz="8" w:space="0" w:color="FF0000"/>
            </w:tcBorders>
          </w:tcPr>
          <w:p w14:paraId="5E21BC4E" w14:textId="77777777" w:rsidR="004642FD" w:rsidRPr="00D26ED9" w:rsidRDefault="004642FD" w:rsidP="00F11E87">
            <w:pPr>
              <w:jc w:val="center"/>
              <w:rPr>
                <w:rFonts w:cstheme="minorHAnsi"/>
                <w:b/>
                <w:color w:val="FF0000"/>
                <w:sz w:val="22"/>
                <w:szCs w:val="22"/>
              </w:rPr>
            </w:pPr>
          </w:p>
        </w:tc>
        <w:tc>
          <w:tcPr>
            <w:tcW w:w="6945" w:type="dxa"/>
            <w:tcBorders>
              <w:top w:val="single" w:sz="8" w:space="0" w:color="FF0000"/>
              <w:left w:val="single" w:sz="8" w:space="0" w:color="FF0000"/>
              <w:bottom w:val="single" w:sz="8" w:space="0" w:color="FF0000"/>
              <w:right w:val="single" w:sz="8" w:space="0" w:color="FF0000"/>
            </w:tcBorders>
          </w:tcPr>
          <w:p w14:paraId="4F41E024" w14:textId="77777777" w:rsidR="004642FD" w:rsidRPr="00D26ED9" w:rsidRDefault="004642FD" w:rsidP="00F11E87">
            <w:pPr>
              <w:jc w:val="center"/>
              <w:rPr>
                <w:rFonts w:cstheme="minorHAnsi"/>
                <w:b/>
                <w:color w:val="FF0000"/>
                <w:sz w:val="22"/>
                <w:szCs w:val="22"/>
              </w:rPr>
            </w:pPr>
            <w:r w:rsidRPr="00D26ED9">
              <w:rPr>
                <w:rFonts w:cstheme="minorHAnsi"/>
                <w:b/>
                <w:color w:val="FF0000"/>
                <w:sz w:val="22"/>
                <w:szCs w:val="22"/>
              </w:rPr>
              <w:t>H4 - L’INDUST</w:t>
            </w:r>
            <w:r>
              <w:rPr>
                <w:rFonts w:cstheme="minorHAnsi"/>
                <w:b/>
                <w:color w:val="FF0000"/>
                <w:sz w:val="22"/>
                <w:szCs w:val="22"/>
              </w:rPr>
              <w:t>R</w:t>
            </w:r>
            <w:r w:rsidRPr="00D26ED9">
              <w:rPr>
                <w:rFonts w:cstheme="minorHAnsi"/>
                <w:b/>
                <w:color w:val="FF0000"/>
                <w:sz w:val="22"/>
                <w:szCs w:val="22"/>
              </w:rPr>
              <w:t>IALISATION ET L’ACC</w:t>
            </w:r>
            <w:bookmarkStart w:id="0" w:name="OLE_LINK1"/>
            <w:bookmarkStart w:id="1" w:name="OLE_LINK2"/>
            <w:r w:rsidRPr="00D26ED9">
              <w:rPr>
                <w:rFonts w:ascii="Calibri" w:hAnsi="Calibri" w:cs="Calibri"/>
                <w:b/>
                <w:color w:val="FF0000"/>
                <w:sz w:val="22"/>
                <w:szCs w:val="22"/>
              </w:rPr>
              <w:t>É</w:t>
            </w:r>
            <w:bookmarkEnd w:id="0"/>
            <w:bookmarkEnd w:id="1"/>
            <w:r w:rsidRPr="00D26ED9">
              <w:rPr>
                <w:rFonts w:ascii="Calibri" w:hAnsi="Calibri" w:cs="Calibri"/>
                <w:b/>
                <w:color w:val="FF0000"/>
                <w:sz w:val="22"/>
                <w:szCs w:val="22"/>
              </w:rPr>
              <w:t>LÉRATION DES TRANSFORMATIONS ÉCONOMIQUES ET SOCIALES EN FRANCE (1848-1870)</w:t>
            </w:r>
          </w:p>
        </w:tc>
        <w:tc>
          <w:tcPr>
            <w:tcW w:w="1118" w:type="dxa"/>
            <w:tcBorders>
              <w:left w:val="single" w:sz="8" w:space="0" w:color="FF0000"/>
            </w:tcBorders>
          </w:tcPr>
          <w:p w14:paraId="2D409CD2" w14:textId="77777777" w:rsidR="004642FD" w:rsidRPr="00D26ED9" w:rsidRDefault="004642FD" w:rsidP="00F11E87">
            <w:pPr>
              <w:jc w:val="center"/>
              <w:rPr>
                <w:rFonts w:cstheme="minorHAnsi"/>
                <w:b/>
                <w:color w:val="FF0000"/>
                <w:sz w:val="22"/>
                <w:szCs w:val="22"/>
              </w:rPr>
            </w:pPr>
          </w:p>
        </w:tc>
      </w:tr>
    </w:tbl>
    <w:p w14:paraId="2B863D73" w14:textId="77777777" w:rsidR="004642FD" w:rsidRPr="00D26ED9" w:rsidRDefault="004642FD" w:rsidP="004642FD">
      <w:pPr>
        <w:rPr>
          <w:sz w:val="22"/>
          <w:szCs w:val="22"/>
        </w:rPr>
      </w:pPr>
    </w:p>
    <w:p w14:paraId="57F02883" w14:textId="77777777" w:rsidR="004642FD" w:rsidRPr="00E5416C" w:rsidRDefault="004642FD" w:rsidP="004642FD">
      <w:pPr>
        <w:rPr>
          <w:i/>
          <w:sz w:val="22"/>
          <w:szCs w:val="22"/>
        </w:rPr>
      </w:pPr>
      <w:r w:rsidRPr="00E5416C">
        <w:rPr>
          <w:i/>
          <w:sz w:val="22"/>
          <w:szCs w:val="22"/>
        </w:rPr>
        <w:t>Séance 1 : 1 heure</w:t>
      </w:r>
    </w:p>
    <w:p w14:paraId="334F0B39" w14:textId="77777777" w:rsidR="004642FD" w:rsidRPr="00D26ED9" w:rsidRDefault="004642FD" w:rsidP="004642FD">
      <w:pPr>
        <w:rPr>
          <w:sz w:val="22"/>
          <w:szCs w:val="22"/>
        </w:rPr>
      </w:pPr>
    </w:p>
    <w:p w14:paraId="7A6E572E" w14:textId="77777777" w:rsidR="004642FD" w:rsidRDefault="004642FD" w:rsidP="004642FD">
      <w:pPr>
        <w:rPr>
          <w:rFonts w:cstheme="minorHAnsi"/>
          <w:b/>
          <w:color w:val="FF0000"/>
          <w:sz w:val="22"/>
          <w:szCs w:val="22"/>
          <w:u w:val="single"/>
        </w:rPr>
      </w:pPr>
      <w:r w:rsidRPr="00D26ED9">
        <w:rPr>
          <w:rFonts w:cstheme="minorHAnsi"/>
          <w:b/>
          <w:color w:val="FF0000"/>
          <w:sz w:val="22"/>
          <w:szCs w:val="22"/>
          <w:u w:val="single"/>
        </w:rPr>
        <w:t>Introduction</w:t>
      </w:r>
    </w:p>
    <w:p w14:paraId="761378DE" w14:textId="77777777" w:rsidR="004642FD" w:rsidRPr="00706954" w:rsidRDefault="004642FD" w:rsidP="004642FD">
      <w:pPr>
        <w:tabs>
          <w:tab w:val="left" w:pos="567"/>
        </w:tabs>
        <w:rPr>
          <w:rFonts w:cstheme="minorHAnsi"/>
          <w:b/>
          <w:color w:val="00CC00"/>
          <w:sz w:val="4"/>
          <w:szCs w:val="4"/>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4642FD" w:rsidRPr="008A6486" w14:paraId="7E9F61DE" w14:textId="77777777" w:rsidTr="00F11E87">
        <w:tc>
          <w:tcPr>
            <w:tcW w:w="9056" w:type="dxa"/>
          </w:tcPr>
          <w:p w14:paraId="6410D1E9" w14:textId="77777777" w:rsidR="004642FD" w:rsidRDefault="004642FD" w:rsidP="00F11E87">
            <w:pPr>
              <w:tabs>
                <w:tab w:val="left" w:pos="567"/>
              </w:tabs>
              <w:jc w:val="both"/>
              <w:rPr>
                <w:rFonts w:cstheme="minorHAnsi"/>
                <w:color w:val="7030A0"/>
                <w:sz w:val="22"/>
                <w:szCs w:val="22"/>
              </w:rPr>
            </w:pPr>
            <w:r w:rsidRPr="008A6486">
              <w:rPr>
                <w:rFonts w:cstheme="minorHAnsi"/>
                <w:color w:val="7030A0"/>
                <w:sz w:val="22"/>
                <w:szCs w:val="22"/>
              </w:rPr>
              <w:t>Doc. vidéoprojeté : « </w:t>
            </w:r>
            <w:r>
              <w:rPr>
                <w:rFonts w:cstheme="minorHAnsi"/>
                <w:color w:val="7030A0"/>
                <w:sz w:val="22"/>
                <w:szCs w:val="22"/>
              </w:rPr>
              <w:t>Un paysage transformé par l’exploitation du charbon »</w:t>
            </w:r>
          </w:p>
          <w:p w14:paraId="7451BBD2" w14:textId="77777777" w:rsidR="004642FD" w:rsidRPr="008A6486" w:rsidRDefault="004642FD" w:rsidP="00F11E87">
            <w:pPr>
              <w:tabs>
                <w:tab w:val="left" w:pos="567"/>
              </w:tabs>
              <w:jc w:val="both"/>
              <w:rPr>
                <w:rFonts w:cstheme="minorHAnsi"/>
                <w:color w:val="7030A0"/>
                <w:sz w:val="22"/>
                <w:szCs w:val="22"/>
              </w:rPr>
            </w:pPr>
            <w:r w:rsidRPr="008A6486">
              <w:rPr>
                <w:rFonts w:cstheme="minorHAnsi"/>
                <w:color w:val="7030A0"/>
                <w:sz w:val="22"/>
                <w:szCs w:val="22"/>
              </w:rPr>
              <w:t>Doc. 1 page 108 : « </w:t>
            </w:r>
            <w:r>
              <w:rPr>
                <w:rFonts w:cstheme="minorHAnsi"/>
                <w:color w:val="7030A0"/>
                <w:sz w:val="22"/>
                <w:szCs w:val="22"/>
              </w:rPr>
              <w:t>La modernisation de Nantes au XIX</w:t>
            </w:r>
            <w:r w:rsidRPr="008A6486">
              <w:rPr>
                <w:rFonts w:cstheme="minorHAnsi"/>
                <w:color w:val="7030A0"/>
                <w:sz w:val="22"/>
                <w:szCs w:val="22"/>
                <w:vertAlign w:val="superscript"/>
              </w:rPr>
              <w:t>ème</w:t>
            </w:r>
            <w:r>
              <w:rPr>
                <w:rFonts w:cstheme="minorHAnsi"/>
                <w:color w:val="7030A0"/>
                <w:sz w:val="22"/>
                <w:szCs w:val="22"/>
              </w:rPr>
              <w:t xml:space="preserve"> siècle »</w:t>
            </w:r>
          </w:p>
        </w:tc>
      </w:tr>
    </w:tbl>
    <w:p w14:paraId="437A8825" w14:textId="77777777" w:rsidR="004642FD" w:rsidRPr="00706954" w:rsidRDefault="004642FD" w:rsidP="004642FD">
      <w:pPr>
        <w:tabs>
          <w:tab w:val="left" w:pos="567"/>
        </w:tabs>
        <w:rPr>
          <w:rFonts w:cstheme="minorHAnsi"/>
          <w:b/>
          <w:color w:val="00CC00"/>
          <w:sz w:val="4"/>
          <w:szCs w:val="4"/>
        </w:rPr>
      </w:pPr>
    </w:p>
    <w:tbl>
      <w:tblPr>
        <w:tblStyle w:val="Grilledutableau"/>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56"/>
      </w:tblGrid>
      <w:tr w:rsidR="004642FD" w:rsidRPr="00706954" w14:paraId="25C2266B" w14:textId="77777777" w:rsidTr="00F11E87">
        <w:tc>
          <w:tcPr>
            <w:tcW w:w="9056" w:type="dxa"/>
          </w:tcPr>
          <w:p w14:paraId="4EC5CF14" w14:textId="77777777" w:rsidR="004642FD" w:rsidRDefault="004642FD" w:rsidP="00F11E87">
            <w:pPr>
              <w:tabs>
                <w:tab w:val="left" w:pos="567"/>
              </w:tabs>
              <w:rPr>
                <w:rFonts w:cstheme="minorHAnsi"/>
                <w:b/>
                <w:color w:val="ED7D31" w:themeColor="accent2"/>
                <w:sz w:val="22"/>
                <w:szCs w:val="22"/>
              </w:rPr>
            </w:pPr>
            <w:r>
              <w:rPr>
                <w:rFonts w:cstheme="minorHAnsi"/>
                <w:b/>
                <w:color w:val="ED7D31" w:themeColor="accent2"/>
                <w:sz w:val="22"/>
                <w:szCs w:val="22"/>
              </w:rPr>
              <w:t>Point méthode : Rédiger l’introduction d’une question problématisée</w:t>
            </w:r>
          </w:p>
          <w:p w14:paraId="15A611BA" w14:textId="77777777" w:rsidR="004642FD" w:rsidRPr="007C785D" w:rsidRDefault="004642FD" w:rsidP="00F11E87">
            <w:pPr>
              <w:pStyle w:val="Paragraphedeliste"/>
              <w:numPr>
                <w:ilvl w:val="0"/>
                <w:numId w:val="1"/>
              </w:numPr>
              <w:tabs>
                <w:tab w:val="left" w:pos="567"/>
              </w:tabs>
              <w:rPr>
                <w:rFonts w:cstheme="minorHAnsi"/>
                <w:b/>
                <w:color w:val="ED7D31" w:themeColor="accent2"/>
                <w:sz w:val="22"/>
                <w:szCs w:val="22"/>
              </w:rPr>
            </w:pPr>
            <w:r>
              <w:rPr>
                <w:rFonts w:cstheme="minorHAnsi"/>
                <w:color w:val="ED7D31" w:themeColor="accent2"/>
                <w:sz w:val="22"/>
                <w:szCs w:val="22"/>
              </w:rPr>
              <w:t>commencer par l’accroche</w:t>
            </w:r>
          </w:p>
          <w:p w14:paraId="1F02CFC9" w14:textId="77777777" w:rsidR="004642FD" w:rsidRPr="007C785D" w:rsidRDefault="004642FD" w:rsidP="00F11E87">
            <w:pPr>
              <w:pStyle w:val="Paragraphedeliste"/>
              <w:numPr>
                <w:ilvl w:val="0"/>
                <w:numId w:val="1"/>
              </w:numPr>
              <w:tabs>
                <w:tab w:val="left" w:pos="567"/>
              </w:tabs>
              <w:rPr>
                <w:rFonts w:cstheme="minorHAnsi"/>
                <w:color w:val="ED7D31" w:themeColor="accent2"/>
                <w:sz w:val="22"/>
                <w:szCs w:val="22"/>
              </w:rPr>
            </w:pPr>
            <w:r>
              <w:rPr>
                <w:rFonts w:cstheme="minorHAnsi"/>
                <w:color w:val="ED7D31" w:themeColor="accent2"/>
                <w:sz w:val="22"/>
                <w:szCs w:val="22"/>
              </w:rPr>
              <w:t xml:space="preserve">définir tous les termes du sujet </w:t>
            </w:r>
          </w:p>
          <w:p w14:paraId="49EA02DF" w14:textId="77777777" w:rsidR="004642FD" w:rsidRPr="006D3A75" w:rsidRDefault="004642FD" w:rsidP="00F11E87">
            <w:pPr>
              <w:pStyle w:val="Paragraphedeliste"/>
              <w:numPr>
                <w:ilvl w:val="0"/>
                <w:numId w:val="1"/>
              </w:numPr>
              <w:tabs>
                <w:tab w:val="left" w:pos="567"/>
              </w:tabs>
              <w:rPr>
                <w:rFonts w:cstheme="minorHAnsi"/>
                <w:b/>
                <w:color w:val="ED7D31" w:themeColor="accent2"/>
                <w:sz w:val="22"/>
                <w:szCs w:val="22"/>
              </w:rPr>
            </w:pPr>
            <w:r>
              <w:rPr>
                <w:rFonts w:cstheme="minorHAnsi"/>
                <w:color w:val="ED7D31" w:themeColor="accent2"/>
                <w:sz w:val="22"/>
                <w:szCs w:val="22"/>
              </w:rPr>
              <w:t>formuler une problématique</w:t>
            </w:r>
          </w:p>
          <w:p w14:paraId="317D0F56" w14:textId="77777777" w:rsidR="004642FD" w:rsidRPr="006D3A75" w:rsidRDefault="004642FD" w:rsidP="00F11E87">
            <w:pPr>
              <w:pStyle w:val="Paragraphedeliste"/>
              <w:numPr>
                <w:ilvl w:val="0"/>
                <w:numId w:val="1"/>
              </w:numPr>
              <w:tabs>
                <w:tab w:val="left" w:pos="567"/>
              </w:tabs>
              <w:rPr>
                <w:rFonts w:cstheme="minorHAnsi"/>
                <w:color w:val="ED7D31" w:themeColor="accent2"/>
                <w:sz w:val="22"/>
                <w:szCs w:val="22"/>
              </w:rPr>
            </w:pPr>
            <w:r>
              <w:rPr>
                <w:rFonts w:cstheme="minorHAnsi"/>
                <w:color w:val="ED7D31" w:themeColor="accent2"/>
                <w:sz w:val="22"/>
                <w:szCs w:val="22"/>
              </w:rPr>
              <w:t>a</w:t>
            </w:r>
            <w:r w:rsidRPr="006D3A75">
              <w:rPr>
                <w:rFonts w:cstheme="minorHAnsi"/>
                <w:color w:val="ED7D31" w:themeColor="accent2"/>
                <w:sz w:val="22"/>
                <w:szCs w:val="22"/>
              </w:rPr>
              <w:t>nnoncer le plan suivi</w:t>
            </w:r>
          </w:p>
        </w:tc>
      </w:tr>
    </w:tbl>
    <w:p w14:paraId="244897FC" w14:textId="77777777" w:rsidR="004642FD" w:rsidRPr="002E2824" w:rsidRDefault="004642FD" w:rsidP="004642FD">
      <w:pPr>
        <w:jc w:val="both"/>
        <w:rPr>
          <w:rFonts w:cstheme="minorHAnsi"/>
          <w:color w:val="000000" w:themeColor="text1"/>
          <w:sz w:val="4"/>
          <w:szCs w:val="4"/>
        </w:rPr>
      </w:pPr>
    </w:p>
    <w:p w14:paraId="0FFB7278" w14:textId="77777777" w:rsidR="004642FD" w:rsidRDefault="004642FD" w:rsidP="004642FD">
      <w:pPr>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De 1848 à 1870 en France, de profondes transformations économiques et sociales affectent les campagnes (modernisation agricole, industrialisation…) et les villes (urbanisation, industrialisation…).</w:t>
      </w:r>
    </w:p>
    <w:p w14:paraId="3C6329DB" w14:textId="77777777" w:rsidR="004642FD" w:rsidRDefault="004642FD" w:rsidP="004642FD">
      <w:pPr>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Sous la Deuxième République et le Second Empire, la France connaît un phénomène d’i</w:t>
      </w:r>
      <w:r w:rsidRPr="00E5416C">
        <w:rPr>
          <w:rFonts w:cstheme="minorHAnsi"/>
          <w:color w:val="000000" w:themeColor="text1"/>
          <w:sz w:val="22"/>
          <w:szCs w:val="22"/>
          <w:highlight w:val="yellow"/>
        </w:rPr>
        <w:t>ndustrialisation</w:t>
      </w:r>
      <w:r>
        <w:rPr>
          <w:rFonts w:cstheme="minorHAnsi"/>
          <w:color w:val="000000" w:themeColor="text1"/>
          <w:sz w:val="22"/>
          <w:szCs w:val="22"/>
        </w:rPr>
        <w:t xml:space="preserve"> (passage progressif d’une société à dominante agricole à une société à dominante industrielle et commerciale) qui génère des transformations économiques (évolutions des structures de l’économie comme l’affirmation du rôle de l’</w:t>
      </w:r>
      <w:r>
        <w:rPr>
          <w:rFonts w:ascii="Calibri" w:hAnsi="Calibri" w:cs="Calibri"/>
          <w:color w:val="000000" w:themeColor="text1"/>
          <w:sz w:val="22"/>
          <w:szCs w:val="22"/>
        </w:rPr>
        <w:t>É</w:t>
      </w:r>
      <w:r>
        <w:rPr>
          <w:rFonts w:cstheme="minorHAnsi"/>
          <w:color w:val="000000" w:themeColor="text1"/>
          <w:sz w:val="22"/>
          <w:szCs w:val="22"/>
        </w:rPr>
        <w:t>tat et des entrepreneurs) et des transformations sociales (évolutions des structures de la société comme l’urbanisation et les conflits sociaux).</w:t>
      </w:r>
    </w:p>
    <w:p w14:paraId="43497C3E" w14:textId="728DF277" w:rsidR="004642FD" w:rsidRDefault="004642FD" w:rsidP="004642FD">
      <w:pPr>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2E2824">
        <w:rPr>
          <w:rFonts w:cstheme="minorHAnsi"/>
          <w:b/>
          <w:bCs/>
          <w:color w:val="000000" w:themeColor="text1"/>
          <w:sz w:val="22"/>
          <w:szCs w:val="22"/>
        </w:rPr>
        <w:t>Problématique</w:t>
      </w:r>
      <w:r>
        <w:rPr>
          <w:rFonts w:cstheme="minorHAnsi"/>
          <w:b/>
          <w:bCs/>
          <w:color w:val="000000" w:themeColor="text1"/>
          <w:sz w:val="22"/>
          <w:szCs w:val="22"/>
        </w:rPr>
        <w:t xml:space="preserve"> : </w:t>
      </w:r>
      <w:r w:rsidR="002F7ABD" w:rsidRPr="002F7ABD">
        <w:rPr>
          <w:rFonts w:cstheme="minorHAnsi"/>
          <w:b/>
          <w:bCs/>
          <w:color w:val="000000" w:themeColor="text1"/>
          <w:sz w:val="22"/>
          <w:szCs w:val="22"/>
        </w:rPr>
        <w:t>Entre 1848 et 1870, pourquoi le phénomène d’industrialisation produit-il à la fois une modernisation économique et un creusement des inégalités en France ?</w:t>
      </w:r>
    </w:p>
    <w:p w14:paraId="75302D83" w14:textId="77777777" w:rsidR="004642FD" w:rsidRPr="00D26ED9" w:rsidRDefault="004642FD" w:rsidP="004642FD">
      <w:pPr>
        <w:jc w:val="both"/>
        <w:rPr>
          <w:rFonts w:ascii="Times New Roman" w:hAnsi="Times New Roman" w:cs="Times New Roman"/>
          <w:b/>
          <w:color w:val="000000" w:themeColor="text1"/>
          <w:sz w:val="22"/>
          <w:szCs w:val="22"/>
        </w:rPr>
      </w:pPr>
    </w:p>
    <w:p w14:paraId="544EF65F" w14:textId="77777777" w:rsidR="004642FD" w:rsidRDefault="004642FD" w:rsidP="004642FD">
      <w:pPr>
        <w:outlineLvl w:val="0"/>
        <w:rPr>
          <w:rFonts w:cstheme="minorHAnsi"/>
          <w:b/>
          <w:iCs/>
          <w:color w:val="FF0000"/>
          <w:sz w:val="22"/>
          <w:szCs w:val="22"/>
          <w:u w:val="single"/>
        </w:rPr>
      </w:pPr>
      <w:r w:rsidRPr="00D26ED9">
        <w:rPr>
          <w:rFonts w:ascii="Times New Roman" w:hAnsi="Times New Roman" w:cs="Times New Roman"/>
          <w:b/>
          <w:iCs/>
          <w:color w:val="FF0000"/>
          <w:sz w:val="22"/>
          <w:szCs w:val="22"/>
        </w:rPr>
        <w:t xml:space="preserve">I. </w:t>
      </w:r>
      <w:r w:rsidRPr="00D26ED9">
        <w:rPr>
          <w:rFonts w:cstheme="minorHAnsi"/>
          <w:b/>
          <w:iCs/>
          <w:color w:val="FF0000"/>
          <w:sz w:val="22"/>
          <w:szCs w:val="22"/>
          <w:u w:val="single"/>
        </w:rPr>
        <w:t xml:space="preserve">L’industrialisation </w:t>
      </w:r>
      <w:r>
        <w:rPr>
          <w:rFonts w:cstheme="minorHAnsi"/>
          <w:b/>
          <w:iCs/>
          <w:color w:val="FF0000"/>
          <w:sz w:val="22"/>
          <w:szCs w:val="22"/>
          <w:u w:val="single"/>
        </w:rPr>
        <w:t>à l’origine de transformations économiques</w:t>
      </w:r>
    </w:p>
    <w:p w14:paraId="744E770C" w14:textId="77777777" w:rsidR="004642FD" w:rsidRPr="00706954" w:rsidRDefault="004642FD" w:rsidP="004642FD">
      <w:pPr>
        <w:tabs>
          <w:tab w:val="left" w:pos="567"/>
        </w:tabs>
        <w:rPr>
          <w:rFonts w:cstheme="minorHAnsi"/>
          <w:b/>
          <w:color w:val="00CC00"/>
          <w:sz w:val="4"/>
          <w:szCs w:val="4"/>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4642FD" w:rsidRPr="00706954" w14:paraId="26613DC1" w14:textId="77777777" w:rsidTr="00F11E87">
        <w:tc>
          <w:tcPr>
            <w:tcW w:w="9056" w:type="dxa"/>
          </w:tcPr>
          <w:p w14:paraId="0139EDB7" w14:textId="77777777" w:rsidR="004642FD" w:rsidRPr="00ED5928" w:rsidRDefault="004642FD" w:rsidP="00F11E87">
            <w:pPr>
              <w:tabs>
                <w:tab w:val="left" w:pos="567"/>
              </w:tabs>
              <w:jc w:val="both"/>
              <w:rPr>
                <w:rFonts w:cstheme="minorHAnsi"/>
                <w:color w:val="7030A0"/>
                <w:sz w:val="22"/>
                <w:szCs w:val="22"/>
              </w:rPr>
            </w:pPr>
            <w:r w:rsidRPr="00FC207C">
              <w:rPr>
                <w:rFonts w:cstheme="minorHAnsi"/>
                <w:color w:val="7030A0"/>
                <w:sz w:val="22"/>
                <w:szCs w:val="22"/>
                <w:u w:val="single"/>
              </w:rPr>
              <w:t>Consigne :</w:t>
            </w:r>
            <w:r>
              <w:rPr>
                <w:rFonts w:cstheme="minorHAnsi"/>
                <w:b/>
                <w:color w:val="7030A0"/>
                <w:sz w:val="22"/>
                <w:szCs w:val="22"/>
              </w:rPr>
              <w:t xml:space="preserve"> </w:t>
            </w:r>
            <w:r>
              <w:rPr>
                <w:rFonts w:cstheme="minorHAnsi"/>
                <w:color w:val="7030A0"/>
                <w:sz w:val="22"/>
                <w:szCs w:val="22"/>
              </w:rPr>
              <w:t>Lisez la première partie de la leçon et, à l’aide de trois fluos de couleurs différentes, surlignez l</w:t>
            </w:r>
            <w:r w:rsidRPr="00ED5928">
              <w:rPr>
                <w:rFonts w:cstheme="minorHAnsi"/>
                <w:color w:val="7030A0"/>
                <w:sz w:val="22"/>
                <w:szCs w:val="22"/>
              </w:rPr>
              <w:t>es arguments</w:t>
            </w:r>
            <w:r>
              <w:rPr>
                <w:rFonts w:cstheme="minorHAnsi"/>
                <w:color w:val="7030A0"/>
                <w:sz w:val="22"/>
                <w:szCs w:val="22"/>
              </w:rPr>
              <w:t>, l</w:t>
            </w:r>
            <w:r w:rsidRPr="00ED5928">
              <w:rPr>
                <w:rFonts w:cstheme="minorHAnsi"/>
                <w:color w:val="7030A0"/>
                <w:sz w:val="22"/>
                <w:szCs w:val="22"/>
              </w:rPr>
              <w:t>es explications</w:t>
            </w:r>
            <w:r>
              <w:rPr>
                <w:rFonts w:cstheme="minorHAnsi"/>
                <w:color w:val="7030A0"/>
                <w:sz w:val="22"/>
                <w:szCs w:val="22"/>
              </w:rPr>
              <w:t xml:space="preserve"> et l</w:t>
            </w:r>
            <w:r w:rsidRPr="00ED5928">
              <w:rPr>
                <w:rFonts w:cstheme="minorHAnsi"/>
                <w:color w:val="7030A0"/>
                <w:sz w:val="22"/>
                <w:szCs w:val="22"/>
              </w:rPr>
              <w:t>es illustrations</w:t>
            </w:r>
            <w:r>
              <w:rPr>
                <w:rFonts w:cstheme="minorHAnsi"/>
                <w:color w:val="7030A0"/>
                <w:sz w:val="22"/>
                <w:szCs w:val="22"/>
              </w:rPr>
              <w:t xml:space="preserve">. </w:t>
            </w:r>
          </w:p>
        </w:tc>
      </w:tr>
    </w:tbl>
    <w:p w14:paraId="7B8AD866" w14:textId="77777777" w:rsidR="004642FD" w:rsidRPr="00706954" w:rsidRDefault="004642FD" w:rsidP="004642FD">
      <w:pPr>
        <w:tabs>
          <w:tab w:val="left" w:pos="567"/>
        </w:tabs>
        <w:rPr>
          <w:rFonts w:cstheme="minorHAnsi"/>
          <w:b/>
          <w:color w:val="00CC00"/>
          <w:sz w:val="4"/>
          <w:szCs w:val="4"/>
        </w:rPr>
      </w:pPr>
    </w:p>
    <w:tbl>
      <w:tblPr>
        <w:tblStyle w:val="Grilledutableau"/>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56"/>
      </w:tblGrid>
      <w:tr w:rsidR="004642FD" w:rsidRPr="00E4488C" w14:paraId="40754D94" w14:textId="77777777" w:rsidTr="00F11E87">
        <w:tc>
          <w:tcPr>
            <w:tcW w:w="9056" w:type="dxa"/>
          </w:tcPr>
          <w:p w14:paraId="189CAABE" w14:textId="77777777" w:rsidR="004642FD" w:rsidRPr="00E4488C" w:rsidRDefault="004642FD" w:rsidP="00F11E87">
            <w:pPr>
              <w:tabs>
                <w:tab w:val="left" w:pos="567"/>
              </w:tabs>
              <w:rPr>
                <w:rFonts w:cstheme="minorHAnsi"/>
                <w:b/>
                <w:color w:val="ED7D31" w:themeColor="accent2"/>
                <w:sz w:val="22"/>
                <w:szCs w:val="22"/>
              </w:rPr>
            </w:pPr>
            <w:r w:rsidRPr="00E4488C">
              <w:rPr>
                <w:rFonts w:cstheme="minorHAnsi"/>
                <w:b/>
                <w:color w:val="ED7D31" w:themeColor="accent2"/>
                <w:sz w:val="22"/>
                <w:szCs w:val="22"/>
              </w:rPr>
              <w:t>Point méthode : Distinguer argument, explication et illustration</w:t>
            </w:r>
          </w:p>
          <w:p w14:paraId="4D4F099F" w14:textId="77777777" w:rsidR="004642FD" w:rsidRPr="00E4488C" w:rsidRDefault="004642FD" w:rsidP="00F11E87">
            <w:pPr>
              <w:pStyle w:val="Paragraphedeliste"/>
              <w:numPr>
                <w:ilvl w:val="0"/>
                <w:numId w:val="1"/>
              </w:numPr>
              <w:tabs>
                <w:tab w:val="left" w:pos="567"/>
              </w:tabs>
              <w:rPr>
                <w:rFonts w:cstheme="minorHAnsi"/>
                <w:b/>
                <w:color w:val="ED7D31" w:themeColor="accent2"/>
                <w:sz w:val="22"/>
                <w:szCs w:val="22"/>
              </w:rPr>
            </w:pPr>
            <w:r>
              <w:rPr>
                <w:rFonts w:cstheme="minorHAnsi"/>
                <w:color w:val="ED7D31" w:themeColor="accent2"/>
                <w:sz w:val="22"/>
                <w:szCs w:val="22"/>
              </w:rPr>
              <w:t>u</w:t>
            </w:r>
            <w:r w:rsidRPr="00E4488C">
              <w:rPr>
                <w:rFonts w:cstheme="minorHAnsi"/>
                <w:color w:val="ED7D31" w:themeColor="accent2"/>
                <w:sz w:val="22"/>
                <w:szCs w:val="22"/>
              </w:rPr>
              <w:t>n argument est placé en tête de paragraphe : c’est l’idée générale de celui-ci ;</w:t>
            </w:r>
          </w:p>
          <w:p w14:paraId="6C31075A" w14:textId="77777777" w:rsidR="004642FD" w:rsidRPr="00E4488C" w:rsidRDefault="004642FD" w:rsidP="00F11E87">
            <w:pPr>
              <w:pStyle w:val="Paragraphedeliste"/>
              <w:numPr>
                <w:ilvl w:val="0"/>
                <w:numId w:val="1"/>
              </w:numPr>
              <w:tabs>
                <w:tab w:val="left" w:pos="567"/>
              </w:tabs>
              <w:rPr>
                <w:rFonts w:cstheme="minorHAnsi"/>
                <w:color w:val="ED7D31" w:themeColor="accent2"/>
                <w:sz w:val="22"/>
                <w:szCs w:val="22"/>
              </w:rPr>
            </w:pPr>
            <w:r>
              <w:rPr>
                <w:rFonts w:cstheme="minorHAnsi"/>
                <w:color w:val="ED7D31" w:themeColor="accent2"/>
                <w:sz w:val="22"/>
                <w:szCs w:val="22"/>
              </w:rPr>
              <w:t>u</w:t>
            </w:r>
            <w:r w:rsidRPr="00E4488C">
              <w:rPr>
                <w:rFonts w:cstheme="minorHAnsi"/>
                <w:color w:val="ED7D31" w:themeColor="accent2"/>
                <w:sz w:val="22"/>
                <w:szCs w:val="22"/>
              </w:rPr>
              <w:t xml:space="preserve">ne explication est un ensemble de phrases qui vient détailler l’argument pour le préciser ; </w:t>
            </w:r>
          </w:p>
          <w:p w14:paraId="2FF40BCC" w14:textId="77777777" w:rsidR="004642FD" w:rsidRPr="00E4488C" w:rsidRDefault="004642FD" w:rsidP="00F11E87">
            <w:pPr>
              <w:pStyle w:val="Paragraphedeliste"/>
              <w:numPr>
                <w:ilvl w:val="0"/>
                <w:numId w:val="1"/>
              </w:numPr>
              <w:tabs>
                <w:tab w:val="left" w:pos="567"/>
              </w:tabs>
              <w:rPr>
                <w:rFonts w:cstheme="minorHAnsi"/>
                <w:b/>
                <w:color w:val="ED7D31" w:themeColor="accent2"/>
                <w:sz w:val="22"/>
                <w:szCs w:val="22"/>
              </w:rPr>
            </w:pPr>
            <w:r>
              <w:rPr>
                <w:rFonts w:cstheme="minorHAnsi"/>
                <w:color w:val="ED7D31" w:themeColor="accent2"/>
                <w:sz w:val="22"/>
                <w:szCs w:val="22"/>
              </w:rPr>
              <w:t>u</w:t>
            </w:r>
            <w:r w:rsidRPr="00E4488C">
              <w:rPr>
                <w:rFonts w:cstheme="minorHAnsi"/>
                <w:color w:val="ED7D31" w:themeColor="accent2"/>
                <w:sz w:val="22"/>
                <w:szCs w:val="22"/>
              </w:rPr>
              <w:t>ne illustration est un exemple qui prouve que l’argument est juste, vrai.</w:t>
            </w:r>
          </w:p>
        </w:tc>
      </w:tr>
    </w:tbl>
    <w:p w14:paraId="6F2DF0A4" w14:textId="77777777" w:rsidR="004642FD" w:rsidRPr="00706954" w:rsidRDefault="004642FD" w:rsidP="004642FD">
      <w:pPr>
        <w:tabs>
          <w:tab w:val="left" w:pos="567"/>
        </w:tabs>
        <w:rPr>
          <w:rFonts w:cstheme="minorHAnsi"/>
          <w:b/>
          <w:color w:val="00CC00"/>
          <w:sz w:val="4"/>
          <w:szCs w:val="4"/>
        </w:rPr>
      </w:pPr>
    </w:p>
    <w:p w14:paraId="5075C787" w14:textId="77777777" w:rsidR="004642FD" w:rsidRPr="00E4488C" w:rsidRDefault="004642FD" w:rsidP="004642FD">
      <w:pPr>
        <w:tabs>
          <w:tab w:val="left" w:pos="567"/>
        </w:tabs>
        <w:ind w:left="567"/>
        <w:rPr>
          <w:rFonts w:cstheme="minorHAnsi"/>
          <w:b/>
          <w:color w:val="00B050"/>
          <w:sz w:val="22"/>
          <w:szCs w:val="22"/>
          <w:u w:val="single"/>
        </w:rPr>
      </w:pPr>
      <w:r w:rsidRPr="00E4488C">
        <w:rPr>
          <w:rFonts w:cstheme="minorHAnsi"/>
          <w:b/>
          <w:color w:val="00B050"/>
          <w:sz w:val="22"/>
          <w:szCs w:val="22"/>
        </w:rPr>
        <w:t xml:space="preserve">A. </w:t>
      </w:r>
      <w:r>
        <w:rPr>
          <w:rFonts w:cstheme="minorHAnsi"/>
          <w:b/>
          <w:color w:val="00B050"/>
          <w:sz w:val="22"/>
          <w:szCs w:val="22"/>
          <w:u w:val="single"/>
        </w:rPr>
        <w:t>Un phénomène d’industrialisation tardif au sein de l’Europe</w:t>
      </w:r>
    </w:p>
    <w:p w14:paraId="51745AF0" w14:textId="77777777" w:rsidR="004642FD" w:rsidRPr="00706954" w:rsidRDefault="004642FD" w:rsidP="004642FD">
      <w:pPr>
        <w:tabs>
          <w:tab w:val="left" w:pos="567"/>
        </w:tabs>
        <w:ind w:left="567"/>
        <w:rPr>
          <w:rFonts w:cstheme="minorHAnsi"/>
          <w:b/>
          <w:color w:val="00CC00"/>
          <w:sz w:val="4"/>
          <w:szCs w:val="4"/>
          <w:u w:val="single"/>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4642FD" w:rsidRPr="00FC207C" w14:paraId="5E74CB53" w14:textId="77777777" w:rsidTr="00F11E87">
        <w:tc>
          <w:tcPr>
            <w:tcW w:w="9056" w:type="dxa"/>
          </w:tcPr>
          <w:p w14:paraId="77D17B4E"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2 page 110 : « </w:t>
            </w:r>
            <w:r>
              <w:rPr>
                <w:rFonts w:ascii="Calibri" w:hAnsi="Calibri" w:cs="Calibri"/>
                <w:bCs/>
                <w:color w:val="7030A0"/>
                <w:sz w:val="22"/>
                <w:szCs w:val="22"/>
              </w:rPr>
              <w:t>É</w:t>
            </w:r>
            <w:r>
              <w:rPr>
                <w:rFonts w:cstheme="minorHAnsi"/>
                <w:bCs/>
                <w:color w:val="7030A0"/>
                <w:sz w:val="22"/>
                <w:szCs w:val="22"/>
              </w:rPr>
              <w:t>nergie et production »</w:t>
            </w:r>
          </w:p>
          <w:p w14:paraId="3A746289"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vidéoprojeté : « Une ouvrière sur son métier à filer »</w:t>
            </w:r>
          </w:p>
          <w:p w14:paraId="1DF4FDB5"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vidéoprojeté : « Une filature dans les Vosges vers 1860 »</w:t>
            </w:r>
          </w:p>
          <w:p w14:paraId="5AB5DDB9"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6 page 111 : « Le règlement de l’usine Hutchinson de Montargis (1855) »</w:t>
            </w:r>
          </w:p>
          <w:p w14:paraId="0E07DB4D" w14:textId="77777777" w:rsidR="004642FD" w:rsidRPr="00FC207C" w:rsidRDefault="004642FD" w:rsidP="00F11E87">
            <w:pPr>
              <w:tabs>
                <w:tab w:val="left" w:pos="567"/>
              </w:tabs>
              <w:jc w:val="both"/>
              <w:rPr>
                <w:rFonts w:cstheme="minorHAnsi"/>
                <w:color w:val="7030A0"/>
                <w:sz w:val="22"/>
                <w:szCs w:val="22"/>
              </w:rPr>
            </w:pPr>
            <w:r>
              <w:rPr>
                <w:rFonts w:cstheme="minorHAnsi"/>
                <w:color w:val="7030A0"/>
                <w:sz w:val="22"/>
                <w:szCs w:val="22"/>
              </w:rPr>
              <w:t>Doc. 4 page 111 : « Forgeage au marteau-pilon »</w:t>
            </w:r>
          </w:p>
        </w:tc>
      </w:tr>
    </w:tbl>
    <w:p w14:paraId="41A90B64" w14:textId="77777777" w:rsidR="004642FD" w:rsidRPr="00FC207C" w:rsidRDefault="004642FD" w:rsidP="004642FD">
      <w:pPr>
        <w:tabs>
          <w:tab w:val="left" w:pos="567"/>
        </w:tabs>
        <w:ind w:left="567"/>
        <w:jc w:val="both"/>
        <w:rPr>
          <w:rFonts w:cstheme="minorHAnsi"/>
          <w:color w:val="000000" w:themeColor="text1"/>
          <w:sz w:val="4"/>
          <w:szCs w:val="4"/>
        </w:rPr>
      </w:pPr>
    </w:p>
    <w:p w14:paraId="0D26C5CF" w14:textId="77777777" w:rsidR="004642FD" w:rsidRDefault="004642FD" w:rsidP="004642FD">
      <w:pPr>
        <w:ind w:left="567"/>
        <w:jc w:val="both"/>
        <w:rPr>
          <w:rFonts w:ascii="Calibri" w:eastAsia="Times New Roman" w:hAnsi="Calibri" w:cs="Calibri"/>
          <w:color w:val="231F20"/>
          <w:sz w:val="22"/>
          <w:szCs w:val="22"/>
          <w:lang w:eastAsia="fr-FR"/>
        </w:rPr>
      </w:pPr>
      <w:r w:rsidRPr="005D0386">
        <w:rPr>
          <w:rFonts w:cstheme="minorHAnsi"/>
          <w:color w:val="000000" w:themeColor="text1"/>
          <w:sz w:val="22"/>
          <w:szCs w:val="22"/>
        </w:rPr>
        <w:t>•</w:t>
      </w:r>
      <w:r>
        <w:rPr>
          <w:rFonts w:cstheme="minorHAnsi"/>
          <w:color w:val="000000" w:themeColor="text1"/>
          <w:sz w:val="22"/>
          <w:szCs w:val="22"/>
        </w:rPr>
        <w:t xml:space="preserve"> </w:t>
      </w:r>
      <w:r w:rsidRPr="00667FB1">
        <w:rPr>
          <w:rFonts w:ascii="Calibri" w:eastAsia="Times New Roman" w:hAnsi="Calibri" w:cs="Calibri"/>
          <w:color w:val="231F20"/>
          <w:sz w:val="22"/>
          <w:szCs w:val="22"/>
          <w:lang w:eastAsia="fr-FR"/>
        </w:rPr>
        <w:t xml:space="preserve">Dans les années 1840, avec </w:t>
      </w:r>
      <w:r>
        <w:rPr>
          <w:rFonts w:ascii="Calibri" w:eastAsia="Times New Roman" w:hAnsi="Calibri" w:cs="Calibri"/>
          <w:color w:val="231F20"/>
          <w:sz w:val="22"/>
          <w:szCs w:val="22"/>
          <w:lang w:eastAsia="fr-FR"/>
        </w:rPr>
        <w:t>un demi-siècle</w:t>
      </w:r>
      <w:r w:rsidRPr="00667FB1">
        <w:rPr>
          <w:rFonts w:ascii="Calibri" w:eastAsia="Times New Roman" w:hAnsi="Calibri" w:cs="Calibri"/>
          <w:color w:val="231F20"/>
          <w:sz w:val="22"/>
          <w:szCs w:val="22"/>
          <w:lang w:eastAsia="fr-FR"/>
        </w:rPr>
        <w:t xml:space="preserve"> de retard sur le Royaume-Uni, la France entame </w:t>
      </w:r>
      <w:r>
        <w:rPr>
          <w:rFonts w:ascii="Calibri" w:eastAsia="Times New Roman" w:hAnsi="Calibri" w:cs="Calibri"/>
          <w:color w:val="231F20"/>
          <w:sz w:val="22"/>
          <w:szCs w:val="22"/>
          <w:lang w:eastAsia="fr-FR"/>
        </w:rPr>
        <w:t>son industrialisation</w:t>
      </w:r>
      <w:r w:rsidRPr="00667FB1">
        <w:rPr>
          <w:rFonts w:ascii="Calibri" w:eastAsia="Times New Roman" w:hAnsi="Calibri" w:cs="Calibri"/>
          <w:color w:val="231F20"/>
          <w:sz w:val="22"/>
          <w:szCs w:val="22"/>
          <w:lang w:eastAsia="fr-FR"/>
        </w:rPr>
        <w:t>. Même si l’eau et le bois restent des sources d’énergie très utilisées,</w:t>
      </w:r>
      <w:r>
        <w:rPr>
          <w:rFonts w:ascii="Calibri" w:eastAsia="Times New Roman" w:hAnsi="Calibri" w:cs="Calibri"/>
          <w:color w:val="231F20"/>
          <w:sz w:val="22"/>
          <w:szCs w:val="22"/>
          <w:lang w:eastAsia="fr-FR"/>
        </w:rPr>
        <w:t xml:space="preserve"> l’essor</w:t>
      </w:r>
      <w:r w:rsidRPr="00667FB1">
        <w:rPr>
          <w:rFonts w:ascii="Calibri" w:eastAsia="Times New Roman" w:hAnsi="Calibri" w:cs="Calibri"/>
          <w:color w:val="231F20"/>
          <w:sz w:val="22"/>
          <w:szCs w:val="22"/>
          <w:lang w:eastAsia="fr-FR"/>
        </w:rPr>
        <w:t xml:space="preserve"> des mines </w:t>
      </w:r>
      <w:r>
        <w:rPr>
          <w:rFonts w:ascii="Calibri" w:eastAsia="Times New Roman" w:hAnsi="Calibri" w:cs="Calibri"/>
          <w:color w:val="231F20"/>
          <w:sz w:val="22"/>
          <w:szCs w:val="22"/>
          <w:lang w:eastAsia="fr-FR"/>
        </w:rPr>
        <w:t>et de la production de charbon</w:t>
      </w:r>
      <w:r w:rsidRPr="00667FB1">
        <w:rPr>
          <w:rFonts w:ascii="Calibri" w:eastAsia="Times New Roman" w:hAnsi="Calibri" w:cs="Calibri"/>
          <w:color w:val="231F20"/>
          <w:sz w:val="22"/>
          <w:szCs w:val="22"/>
          <w:lang w:eastAsia="fr-FR"/>
        </w:rPr>
        <w:t xml:space="preserve"> permet l’implantation de machines à vapeur</w:t>
      </w:r>
      <w:r>
        <w:rPr>
          <w:rFonts w:ascii="Calibri" w:eastAsia="Times New Roman" w:hAnsi="Calibri" w:cs="Calibri"/>
          <w:color w:val="231F20"/>
          <w:sz w:val="22"/>
          <w:szCs w:val="22"/>
          <w:lang w:eastAsia="fr-FR"/>
        </w:rPr>
        <w:t> : entre 1840 et 1865, la production nationale triple en France, atteignant 150 millions de quintaux.</w:t>
      </w:r>
    </w:p>
    <w:p w14:paraId="237F5ECF" w14:textId="77777777" w:rsidR="004642FD" w:rsidRDefault="004642FD" w:rsidP="004642FD">
      <w:pPr>
        <w:ind w:left="567"/>
        <w:jc w:val="both"/>
        <w:rPr>
          <w:rFonts w:ascii="Calibri" w:eastAsia="Times New Roman" w:hAnsi="Calibri" w:cs="Calibri"/>
          <w:color w:val="231F20"/>
          <w:sz w:val="22"/>
          <w:szCs w:val="22"/>
          <w:lang w:eastAsia="fr-FR"/>
        </w:rPr>
      </w:pPr>
      <w:r w:rsidRPr="005D0386">
        <w:rPr>
          <w:rFonts w:cstheme="minorHAnsi"/>
          <w:color w:val="000000" w:themeColor="text1"/>
          <w:sz w:val="22"/>
          <w:szCs w:val="22"/>
        </w:rPr>
        <w:t>•</w:t>
      </w:r>
      <w:r>
        <w:rPr>
          <w:rFonts w:cstheme="minorHAnsi"/>
          <w:color w:val="000000" w:themeColor="text1"/>
          <w:sz w:val="22"/>
          <w:szCs w:val="22"/>
        </w:rPr>
        <w:t xml:space="preserve"> </w:t>
      </w:r>
      <w:r w:rsidRPr="00667FB1">
        <w:rPr>
          <w:rFonts w:ascii="Calibri" w:eastAsia="Times New Roman" w:hAnsi="Calibri" w:cs="Calibri"/>
          <w:color w:val="231F20"/>
          <w:sz w:val="22"/>
          <w:szCs w:val="22"/>
          <w:lang w:eastAsia="fr-FR"/>
        </w:rPr>
        <w:t xml:space="preserve">Le </w:t>
      </w:r>
      <w:r>
        <w:rPr>
          <w:rFonts w:ascii="Calibri" w:eastAsia="Times New Roman" w:hAnsi="Calibri" w:cs="Calibri"/>
          <w:color w:val="231F20"/>
          <w:sz w:val="22"/>
          <w:szCs w:val="22"/>
          <w:lang w:eastAsia="fr-FR"/>
        </w:rPr>
        <w:t>travail en usine devient la norme, surtout dans le nord et l’est du pays, accompagné par l’essor du</w:t>
      </w:r>
      <w:r w:rsidRPr="00667FB1">
        <w:rPr>
          <w:rFonts w:ascii="Calibri" w:eastAsia="Times New Roman" w:hAnsi="Calibri" w:cs="Calibri"/>
          <w:color w:val="231F20"/>
          <w:sz w:val="22"/>
          <w:szCs w:val="22"/>
          <w:lang w:eastAsia="fr-FR"/>
        </w:rPr>
        <w:t xml:space="preserve"> </w:t>
      </w:r>
      <w:r w:rsidRPr="00667FB1">
        <w:rPr>
          <w:rFonts w:ascii="Calibri" w:eastAsia="Times New Roman" w:hAnsi="Calibri" w:cs="Calibri"/>
          <w:color w:val="231F20"/>
          <w:sz w:val="22"/>
          <w:szCs w:val="22"/>
          <w:highlight w:val="yellow"/>
          <w:lang w:eastAsia="fr-FR"/>
        </w:rPr>
        <w:t>salariat</w:t>
      </w:r>
      <w:r w:rsidRPr="00667FB1">
        <w:rPr>
          <w:rFonts w:ascii="Calibri" w:eastAsia="Times New Roman" w:hAnsi="Calibri" w:cs="Calibri"/>
          <w:color w:val="231F20"/>
          <w:sz w:val="22"/>
          <w:szCs w:val="22"/>
          <w:lang w:eastAsia="fr-FR"/>
        </w:rPr>
        <w:t xml:space="preserve"> </w:t>
      </w:r>
      <w:r>
        <w:rPr>
          <w:rFonts w:ascii="Calibri" w:eastAsia="Times New Roman" w:hAnsi="Calibri" w:cs="Calibri"/>
          <w:color w:val="231F20"/>
          <w:sz w:val="22"/>
          <w:szCs w:val="22"/>
          <w:lang w:eastAsia="fr-FR"/>
        </w:rPr>
        <w:t>(rémunération du travail par le paiement d’un salaire) et de</w:t>
      </w:r>
      <w:r w:rsidRPr="00667FB1">
        <w:rPr>
          <w:rFonts w:ascii="Calibri" w:eastAsia="Times New Roman" w:hAnsi="Calibri" w:cs="Calibri"/>
          <w:color w:val="231F20"/>
          <w:sz w:val="22"/>
          <w:szCs w:val="22"/>
          <w:lang w:eastAsia="fr-FR"/>
        </w:rPr>
        <w:t xml:space="preserve"> la </w:t>
      </w:r>
      <w:r w:rsidRPr="00667FB1">
        <w:rPr>
          <w:rFonts w:ascii="Calibri" w:eastAsia="Times New Roman" w:hAnsi="Calibri" w:cs="Calibri"/>
          <w:color w:val="231F20"/>
          <w:sz w:val="22"/>
          <w:szCs w:val="22"/>
          <w:highlight w:val="yellow"/>
          <w:lang w:eastAsia="fr-FR"/>
        </w:rPr>
        <w:t>mécanisation</w:t>
      </w:r>
      <w:r>
        <w:rPr>
          <w:rFonts w:ascii="Calibri" w:eastAsia="Times New Roman" w:hAnsi="Calibri" w:cs="Calibri"/>
          <w:color w:val="231F20"/>
          <w:sz w:val="22"/>
          <w:szCs w:val="22"/>
          <w:lang w:eastAsia="fr-FR"/>
        </w:rPr>
        <w:t xml:space="preserve"> (utilisation de machines dans le processus de production)</w:t>
      </w:r>
      <w:r w:rsidRPr="00667FB1">
        <w:rPr>
          <w:rFonts w:ascii="Calibri" w:eastAsia="Times New Roman" w:hAnsi="Calibri" w:cs="Calibri"/>
          <w:color w:val="231F20"/>
          <w:sz w:val="22"/>
          <w:szCs w:val="22"/>
          <w:lang w:eastAsia="fr-FR"/>
        </w:rPr>
        <w:t>. Les travailleurs sont soumis au rythme des machines et à la discipline imposée dans les ateliers</w:t>
      </w:r>
      <w:r>
        <w:rPr>
          <w:rFonts w:ascii="Calibri" w:eastAsia="Times New Roman" w:hAnsi="Calibri" w:cs="Calibri"/>
          <w:color w:val="231F20"/>
          <w:sz w:val="22"/>
          <w:szCs w:val="22"/>
          <w:lang w:eastAsia="fr-FR"/>
        </w:rPr>
        <w:t xml:space="preserve"> : en 1855, l’usine de fabrication de caoutchouc Hutchinson, implantée à Montargis dans le Loiret, impose un règlement. </w:t>
      </w:r>
    </w:p>
    <w:p w14:paraId="6864DF0C" w14:textId="77777777" w:rsidR="004642FD" w:rsidRPr="00667FB1" w:rsidRDefault="004642FD" w:rsidP="004642FD">
      <w:pPr>
        <w:ind w:left="567"/>
        <w:jc w:val="both"/>
        <w:rPr>
          <w:rFonts w:ascii="Calibri" w:eastAsia="Times New Roman" w:hAnsi="Calibri" w:cs="Calibri"/>
          <w:color w:val="231F20"/>
          <w:sz w:val="22"/>
          <w:szCs w:val="22"/>
          <w:lang w:eastAsia="fr-FR"/>
        </w:rPr>
      </w:pPr>
      <w:r w:rsidRPr="005D0386">
        <w:rPr>
          <w:rFonts w:cstheme="minorHAnsi"/>
          <w:color w:val="000000" w:themeColor="text1"/>
          <w:sz w:val="22"/>
          <w:szCs w:val="22"/>
        </w:rPr>
        <w:t>•</w:t>
      </w:r>
      <w:r>
        <w:rPr>
          <w:rFonts w:cstheme="minorHAnsi"/>
          <w:color w:val="000000" w:themeColor="text1"/>
          <w:sz w:val="22"/>
          <w:szCs w:val="22"/>
        </w:rPr>
        <w:t xml:space="preserve"> </w:t>
      </w:r>
      <w:r>
        <w:rPr>
          <w:rFonts w:ascii="Calibri" w:eastAsia="Times New Roman" w:hAnsi="Calibri" w:cs="Calibri"/>
          <w:color w:val="231F20"/>
          <w:sz w:val="22"/>
          <w:szCs w:val="22"/>
          <w:lang w:eastAsia="fr-FR"/>
        </w:rPr>
        <w:t>L</w:t>
      </w:r>
      <w:r w:rsidRPr="00667FB1">
        <w:rPr>
          <w:rFonts w:ascii="Calibri" w:eastAsia="Times New Roman" w:hAnsi="Calibri" w:cs="Calibri"/>
          <w:color w:val="231F20"/>
          <w:sz w:val="22"/>
          <w:szCs w:val="22"/>
          <w:lang w:eastAsia="fr-FR"/>
        </w:rPr>
        <w:t xml:space="preserve">e </w:t>
      </w:r>
      <w:r>
        <w:rPr>
          <w:rFonts w:ascii="Calibri" w:eastAsia="Times New Roman" w:hAnsi="Calibri" w:cs="Calibri"/>
          <w:color w:val="231F20"/>
          <w:sz w:val="22"/>
          <w:szCs w:val="22"/>
          <w:lang w:eastAsia="fr-FR"/>
        </w:rPr>
        <w:t xml:space="preserve">secteur </w:t>
      </w:r>
      <w:r w:rsidRPr="00667FB1">
        <w:rPr>
          <w:rFonts w:ascii="Calibri" w:eastAsia="Times New Roman" w:hAnsi="Calibri" w:cs="Calibri"/>
          <w:color w:val="231F20"/>
          <w:sz w:val="22"/>
          <w:szCs w:val="22"/>
          <w:lang w:eastAsia="fr-FR"/>
        </w:rPr>
        <w:t xml:space="preserve">textile est à la pointe </w:t>
      </w:r>
      <w:r>
        <w:rPr>
          <w:rFonts w:ascii="Calibri" w:eastAsia="Times New Roman" w:hAnsi="Calibri" w:cs="Calibri"/>
          <w:color w:val="231F20"/>
          <w:sz w:val="22"/>
          <w:szCs w:val="22"/>
          <w:lang w:eastAsia="fr-FR"/>
        </w:rPr>
        <w:t>de la</w:t>
      </w:r>
      <w:r w:rsidRPr="00667FB1">
        <w:rPr>
          <w:rFonts w:ascii="Calibri" w:eastAsia="Times New Roman" w:hAnsi="Calibri" w:cs="Calibri"/>
          <w:color w:val="231F20"/>
          <w:sz w:val="22"/>
          <w:szCs w:val="22"/>
          <w:lang w:eastAsia="fr-FR"/>
        </w:rPr>
        <w:t xml:space="preserve"> mécanisation</w:t>
      </w:r>
      <w:r>
        <w:rPr>
          <w:rFonts w:ascii="Calibri" w:eastAsia="Times New Roman" w:hAnsi="Calibri" w:cs="Calibri"/>
          <w:color w:val="231F20"/>
          <w:sz w:val="22"/>
          <w:szCs w:val="22"/>
          <w:lang w:eastAsia="fr-FR"/>
        </w:rPr>
        <w:t>, comme on le voit dans les filatures (usines où sont fabriqués les fils) dans les Vosges</w:t>
      </w:r>
      <w:r w:rsidRPr="00667FB1">
        <w:rPr>
          <w:rFonts w:ascii="Calibri" w:eastAsia="Times New Roman" w:hAnsi="Calibri" w:cs="Calibri"/>
          <w:color w:val="231F20"/>
          <w:sz w:val="22"/>
          <w:szCs w:val="22"/>
          <w:lang w:eastAsia="fr-FR"/>
        </w:rPr>
        <w:t>. Dans l</w:t>
      </w:r>
      <w:r>
        <w:rPr>
          <w:rFonts w:ascii="Calibri" w:eastAsia="Times New Roman" w:hAnsi="Calibri" w:cs="Calibri"/>
          <w:color w:val="231F20"/>
          <w:sz w:val="22"/>
          <w:szCs w:val="22"/>
          <w:lang w:eastAsia="fr-FR"/>
        </w:rPr>
        <w:t xml:space="preserve">e secteur </w:t>
      </w:r>
      <w:r w:rsidRPr="00667FB1">
        <w:rPr>
          <w:rFonts w:ascii="Calibri" w:eastAsia="Times New Roman" w:hAnsi="Calibri" w:cs="Calibri"/>
          <w:color w:val="231F20"/>
          <w:sz w:val="22"/>
          <w:szCs w:val="22"/>
          <w:lang w:eastAsia="fr-FR"/>
        </w:rPr>
        <w:t>sidérurgi</w:t>
      </w:r>
      <w:r>
        <w:rPr>
          <w:rFonts w:ascii="Calibri" w:eastAsia="Times New Roman" w:hAnsi="Calibri" w:cs="Calibri"/>
          <w:color w:val="231F20"/>
          <w:sz w:val="22"/>
          <w:szCs w:val="22"/>
          <w:lang w:eastAsia="fr-FR"/>
        </w:rPr>
        <w:t>qu</w:t>
      </w:r>
      <w:r w:rsidRPr="00667FB1">
        <w:rPr>
          <w:rFonts w:ascii="Calibri" w:eastAsia="Times New Roman" w:hAnsi="Calibri" w:cs="Calibri"/>
          <w:color w:val="231F20"/>
          <w:sz w:val="22"/>
          <w:szCs w:val="22"/>
          <w:lang w:eastAsia="fr-FR"/>
        </w:rPr>
        <w:t xml:space="preserve">e, </w:t>
      </w:r>
      <w:r>
        <w:rPr>
          <w:rFonts w:ascii="Calibri" w:eastAsia="Times New Roman" w:hAnsi="Calibri" w:cs="Calibri"/>
          <w:color w:val="231F20"/>
          <w:sz w:val="22"/>
          <w:szCs w:val="22"/>
          <w:lang w:eastAsia="fr-FR"/>
        </w:rPr>
        <w:t xml:space="preserve">les investissements permettent d’importantes modernisations : </w:t>
      </w:r>
      <w:r w:rsidRPr="00667FB1">
        <w:rPr>
          <w:rFonts w:ascii="Calibri" w:eastAsia="Times New Roman" w:hAnsi="Calibri" w:cs="Calibri"/>
          <w:color w:val="231F20"/>
          <w:sz w:val="22"/>
          <w:szCs w:val="22"/>
          <w:highlight w:val="green"/>
          <w:lang w:eastAsia="fr-FR"/>
        </w:rPr>
        <w:t>Eugène Schneider</w:t>
      </w:r>
      <w:r w:rsidRPr="00667FB1">
        <w:rPr>
          <w:rFonts w:ascii="Calibri" w:eastAsia="Times New Roman" w:hAnsi="Calibri" w:cs="Calibri"/>
          <w:color w:val="231F20"/>
          <w:sz w:val="22"/>
          <w:szCs w:val="22"/>
          <w:lang w:eastAsia="fr-FR"/>
        </w:rPr>
        <w:t xml:space="preserve"> fait d</w:t>
      </w:r>
      <w:r>
        <w:rPr>
          <w:rFonts w:ascii="Calibri" w:eastAsia="Times New Roman" w:hAnsi="Calibri" w:cs="Calibri"/>
          <w:color w:val="231F20"/>
          <w:sz w:val="22"/>
          <w:szCs w:val="22"/>
          <w:lang w:eastAsia="fr-FR"/>
        </w:rPr>
        <w:t>e la ville du</w:t>
      </w:r>
      <w:r w:rsidRPr="00667FB1">
        <w:rPr>
          <w:rFonts w:ascii="Calibri" w:eastAsia="Times New Roman" w:hAnsi="Calibri" w:cs="Calibri"/>
          <w:color w:val="231F20"/>
          <w:sz w:val="22"/>
          <w:szCs w:val="22"/>
          <w:lang w:eastAsia="fr-FR"/>
        </w:rPr>
        <w:t xml:space="preserve"> Creusot</w:t>
      </w:r>
      <w:r>
        <w:rPr>
          <w:rFonts w:ascii="Calibri" w:eastAsia="Times New Roman" w:hAnsi="Calibri" w:cs="Calibri"/>
          <w:color w:val="231F20"/>
          <w:sz w:val="22"/>
          <w:szCs w:val="22"/>
          <w:lang w:eastAsia="fr-FR"/>
        </w:rPr>
        <w:t>, en Bourgogne,</w:t>
      </w:r>
      <w:r w:rsidRPr="00667FB1">
        <w:rPr>
          <w:rFonts w:ascii="Calibri" w:eastAsia="Times New Roman" w:hAnsi="Calibri" w:cs="Calibri"/>
          <w:color w:val="231F20"/>
          <w:sz w:val="22"/>
          <w:szCs w:val="22"/>
          <w:lang w:eastAsia="fr-FR"/>
        </w:rPr>
        <w:t xml:space="preserve"> un centre </w:t>
      </w:r>
      <w:r>
        <w:rPr>
          <w:rFonts w:ascii="Calibri" w:eastAsia="Times New Roman" w:hAnsi="Calibri" w:cs="Calibri"/>
          <w:color w:val="231F20"/>
          <w:sz w:val="22"/>
          <w:szCs w:val="22"/>
          <w:lang w:eastAsia="fr-FR"/>
        </w:rPr>
        <w:t xml:space="preserve">majeur </w:t>
      </w:r>
      <w:r w:rsidRPr="00667FB1">
        <w:rPr>
          <w:rFonts w:ascii="Calibri" w:eastAsia="Times New Roman" w:hAnsi="Calibri" w:cs="Calibri"/>
          <w:color w:val="231F20"/>
          <w:sz w:val="22"/>
          <w:szCs w:val="22"/>
          <w:lang w:eastAsia="fr-FR"/>
        </w:rPr>
        <w:t xml:space="preserve">de construction mécanique et d’armement </w:t>
      </w:r>
      <w:r>
        <w:rPr>
          <w:rFonts w:ascii="Calibri" w:eastAsia="Times New Roman" w:hAnsi="Calibri" w:cs="Calibri"/>
          <w:color w:val="231F20"/>
          <w:sz w:val="22"/>
          <w:szCs w:val="22"/>
          <w:lang w:eastAsia="fr-FR"/>
        </w:rPr>
        <w:t>avec</w:t>
      </w:r>
      <w:r w:rsidRPr="00667FB1">
        <w:rPr>
          <w:rFonts w:ascii="Calibri" w:eastAsia="Times New Roman" w:hAnsi="Calibri" w:cs="Calibri"/>
          <w:color w:val="231F20"/>
          <w:sz w:val="22"/>
          <w:szCs w:val="22"/>
          <w:lang w:eastAsia="fr-FR"/>
        </w:rPr>
        <w:t xml:space="preserve"> les techniques les plus modernes </w:t>
      </w:r>
      <w:r>
        <w:rPr>
          <w:rFonts w:ascii="Calibri" w:eastAsia="Times New Roman" w:hAnsi="Calibri" w:cs="Calibri"/>
          <w:color w:val="231F20"/>
          <w:sz w:val="22"/>
          <w:szCs w:val="22"/>
          <w:lang w:eastAsia="fr-FR"/>
        </w:rPr>
        <w:t xml:space="preserve">(hauts fourneaux, laminoirs, </w:t>
      </w:r>
      <w:r w:rsidRPr="00667FB1">
        <w:rPr>
          <w:rFonts w:ascii="Calibri" w:eastAsia="Times New Roman" w:hAnsi="Calibri" w:cs="Calibri"/>
          <w:color w:val="231F20"/>
          <w:sz w:val="22"/>
          <w:szCs w:val="22"/>
          <w:lang w:eastAsia="fr-FR"/>
        </w:rPr>
        <w:t>marteau-pilon</w:t>
      </w:r>
      <w:r>
        <w:rPr>
          <w:rFonts w:ascii="Calibri" w:eastAsia="Times New Roman" w:hAnsi="Calibri" w:cs="Calibri"/>
          <w:color w:val="231F20"/>
          <w:sz w:val="22"/>
          <w:szCs w:val="22"/>
          <w:lang w:eastAsia="fr-FR"/>
        </w:rPr>
        <w:t>, aciers spéciaux…)</w:t>
      </w:r>
      <w:r w:rsidRPr="00667FB1">
        <w:rPr>
          <w:rFonts w:ascii="Calibri" w:eastAsia="Times New Roman" w:hAnsi="Calibri" w:cs="Calibri"/>
          <w:color w:val="231F20"/>
          <w:sz w:val="22"/>
          <w:szCs w:val="22"/>
          <w:lang w:eastAsia="fr-FR"/>
        </w:rPr>
        <w:t>.</w:t>
      </w:r>
    </w:p>
    <w:p w14:paraId="00CDC3E1" w14:textId="77777777" w:rsidR="004642FD" w:rsidRPr="00706954" w:rsidRDefault="004642FD" w:rsidP="004642FD">
      <w:pPr>
        <w:tabs>
          <w:tab w:val="left" w:pos="567"/>
        </w:tabs>
        <w:ind w:left="567"/>
        <w:jc w:val="both"/>
        <w:rPr>
          <w:rFonts w:cstheme="minorHAnsi"/>
          <w:color w:val="00CC00"/>
          <w:sz w:val="4"/>
          <w:szCs w:val="4"/>
          <w:u w:val="single"/>
        </w:rPr>
      </w:pPr>
    </w:p>
    <w:p w14:paraId="70E02D28" w14:textId="77777777" w:rsidR="004642FD" w:rsidRPr="00E4488C" w:rsidRDefault="004642FD" w:rsidP="004642FD">
      <w:pPr>
        <w:tabs>
          <w:tab w:val="left" w:pos="567"/>
        </w:tabs>
        <w:ind w:left="567"/>
        <w:rPr>
          <w:rFonts w:cstheme="minorHAnsi"/>
          <w:b/>
          <w:color w:val="00B050"/>
          <w:sz w:val="22"/>
          <w:szCs w:val="22"/>
          <w:u w:val="single"/>
        </w:rPr>
      </w:pPr>
      <w:r w:rsidRPr="00E4488C">
        <w:rPr>
          <w:rFonts w:cstheme="minorHAnsi"/>
          <w:b/>
          <w:color w:val="00B050"/>
          <w:sz w:val="22"/>
          <w:szCs w:val="22"/>
        </w:rPr>
        <w:lastRenderedPageBreak/>
        <w:t xml:space="preserve">B. </w:t>
      </w:r>
      <w:r>
        <w:rPr>
          <w:rFonts w:cstheme="minorHAnsi"/>
          <w:b/>
          <w:color w:val="00B050"/>
          <w:sz w:val="22"/>
          <w:szCs w:val="22"/>
          <w:u w:val="single"/>
        </w:rPr>
        <w:t xml:space="preserve">Une politique volontariste menée par un </w:t>
      </w:r>
      <w:r w:rsidRPr="00E4488C">
        <w:rPr>
          <w:rFonts w:ascii="Calibri" w:hAnsi="Calibri" w:cs="Calibri"/>
          <w:b/>
          <w:color w:val="00B050"/>
          <w:sz w:val="22"/>
          <w:szCs w:val="22"/>
          <w:u w:val="single"/>
        </w:rPr>
        <w:t>É</w:t>
      </w:r>
      <w:r w:rsidRPr="00E4488C">
        <w:rPr>
          <w:rFonts w:cstheme="minorHAnsi"/>
          <w:b/>
          <w:color w:val="00B050"/>
          <w:sz w:val="22"/>
          <w:szCs w:val="22"/>
          <w:u w:val="single"/>
        </w:rPr>
        <w:t>tat modernisateur</w:t>
      </w:r>
    </w:p>
    <w:p w14:paraId="63314DFE" w14:textId="77777777" w:rsidR="004642FD" w:rsidRPr="00706954" w:rsidRDefault="004642FD" w:rsidP="004642FD">
      <w:pPr>
        <w:tabs>
          <w:tab w:val="left" w:pos="567"/>
        </w:tabs>
        <w:ind w:left="567"/>
        <w:rPr>
          <w:rFonts w:cstheme="minorHAnsi"/>
          <w:b/>
          <w:color w:val="00CC00"/>
          <w:sz w:val="4"/>
          <w:szCs w:val="4"/>
          <w:u w:val="single"/>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4642FD" w:rsidRPr="00FC207C" w14:paraId="68417E30" w14:textId="77777777" w:rsidTr="00F11E87">
        <w:tc>
          <w:tcPr>
            <w:tcW w:w="9056" w:type="dxa"/>
          </w:tcPr>
          <w:p w14:paraId="7589F564"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1 page 112 : « Le libéralisme économique de Napoléon III »</w:t>
            </w:r>
          </w:p>
          <w:p w14:paraId="489801A7"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vidéoprojeté : « Extension des réseaux de voies ferrées de 1850 à 1870 »</w:t>
            </w:r>
          </w:p>
          <w:p w14:paraId="0A84351E"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vidéoprojeté : « Innovation et modernité »</w:t>
            </w:r>
          </w:p>
          <w:p w14:paraId="0CF68463" w14:textId="77777777" w:rsidR="004642FD" w:rsidRPr="00FC207C" w:rsidRDefault="004642FD" w:rsidP="00F11E87">
            <w:pPr>
              <w:tabs>
                <w:tab w:val="left" w:pos="567"/>
              </w:tabs>
              <w:jc w:val="both"/>
              <w:rPr>
                <w:rFonts w:cstheme="minorHAnsi"/>
                <w:color w:val="7030A0"/>
                <w:sz w:val="22"/>
                <w:szCs w:val="22"/>
              </w:rPr>
            </w:pPr>
            <w:r>
              <w:rPr>
                <w:rFonts w:cstheme="minorHAnsi"/>
                <w:color w:val="7030A0"/>
                <w:sz w:val="22"/>
                <w:szCs w:val="22"/>
              </w:rPr>
              <w:t xml:space="preserve">Doc. vidéoprojeté : « Signature du traité de commerce entre la France et l’Angleterre, 1863 » </w:t>
            </w:r>
          </w:p>
        </w:tc>
      </w:tr>
    </w:tbl>
    <w:p w14:paraId="3392E86E" w14:textId="77777777" w:rsidR="004642FD" w:rsidRPr="00FC207C" w:rsidRDefault="004642FD" w:rsidP="004642FD">
      <w:pPr>
        <w:tabs>
          <w:tab w:val="left" w:pos="567"/>
        </w:tabs>
        <w:ind w:left="567"/>
        <w:jc w:val="both"/>
        <w:rPr>
          <w:rFonts w:cstheme="minorHAnsi"/>
          <w:color w:val="000000" w:themeColor="text1"/>
          <w:sz w:val="4"/>
          <w:szCs w:val="4"/>
        </w:rPr>
      </w:pPr>
    </w:p>
    <w:p w14:paraId="25EB9A81" w14:textId="77777777" w:rsidR="004642FD" w:rsidRPr="00FA309F"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E4488C">
        <w:rPr>
          <w:rFonts w:cstheme="minorHAnsi"/>
          <w:color w:val="000000" w:themeColor="text1"/>
          <w:sz w:val="22"/>
          <w:szCs w:val="22"/>
          <w:highlight w:val="green"/>
        </w:rPr>
        <w:t>Napoléon III</w:t>
      </w:r>
      <w:r>
        <w:rPr>
          <w:rFonts w:cstheme="minorHAnsi"/>
          <w:color w:val="000000" w:themeColor="text1"/>
          <w:sz w:val="22"/>
          <w:szCs w:val="22"/>
        </w:rPr>
        <w:t xml:space="preserve"> encourage la modernisation de l’économie. Cette politique favorable aux activités s’explique par l’attachement de Napoléon III au </w:t>
      </w:r>
      <w:r w:rsidRPr="00FA309F">
        <w:rPr>
          <w:rFonts w:cstheme="minorHAnsi"/>
          <w:color w:val="000000" w:themeColor="text1"/>
          <w:sz w:val="22"/>
          <w:szCs w:val="22"/>
          <w:highlight w:val="yellow"/>
        </w:rPr>
        <w:t>saint-simonisme</w:t>
      </w:r>
      <w:r>
        <w:rPr>
          <w:rFonts w:cstheme="minorHAnsi"/>
          <w:color w:val="000000" w:themeColor="text1"/>
          <w:sz w:val="22"/>
          <w:szCs w:val="22"/>
        </w:rPr>
        <w:t xml:space="preserve"> (idéologie qui préconise l’avènement d’une société industrielle en confiant une place politique importante aux forces productives du pays). Par conséquent, l’</w:t>
      </w:r>
      <w:r w:rsidRPr="00FA309F">
        <w:rPr>
          <w:rFonts w:ascii="Calibri" w:hAnsi="Calibri" w:cs="Calibri"/>
          <w:color w:val="000000" w:themeColor="text1"/>
          <w:sz w:val="22"/>
          <w:szCs w:val="22"/>
        </w:rPr>
        <w:t>É</w:t>
      </w:r>
      <w:r>
        <w:rPr>
          <w:rFonts w:cstheme="minorHAnsi"/>
          <w:color w:val="000000" w:themeColor="text1"/>
          <w:sz w:val="22"/>
          <w:szCs w:val="22"/>
        </w:rPr>
        <w:t xml:space="preserve">tat développe le réseau ferroviaire (sa longueur a été multipliée par cinq entre 1850 et 1870) et met en place une législation favorable aux entreprises (la </w:t>
      </w:r>
      <w:r w:rsidRPr="00E4488C">
        <w:rPr>
          <w:rFonts w:cstheme="minorHAnsi"/>
          <w:color w:val="000000" w:themeColor="text1"/>
          <w:sz w:val="22"/>
          <w:szCs w:val="22"/>
          <w:highlight w:val="cyan"/>
        </w:rPr>
        <w:t>loi de 1867</w:t>
      </w:r>
      <w:r>
        <w:rPr>
          <w:rFonts w:cstheme="minorHAnsi"/>
          <w:color w:val="000000" w:themeColor="text1"/>
          <w:sz w:val="22"/>
          <w:szCs w:val="22"/>
        </w:rPr>
        <w:t xml:space="preserve"> permet la </w:t>
      </w:r>
      <w:r w:rsidRPr="00E4488C">
        <w:rPr>
          <w:rFonts w:cstheme="minorHAnsi"/>
          <w:color w:val="000000" w:themeColor="text1"/>
          <w:sz w:val="22"/>
          <w:szCs w:val="22"/>
          <w:highlight w:val="cyan"/>
        </w:rPr>
        <w:t>création des sociétés anonymes</w:t>
      </w:r>
      <w:r>
        <w:rPr>
          <w:rFonts w:cstheme="minorHAnsi"/>
          <w:color w:val="000000" w:themeColor="text1"/>
          <w:sz w:val="22"/>
          <w:szCs w:val="22"/>
        </w:rPr>
        <w:t xml:space="preserve">). </w:t>
      </w:r>
    </w:p>
    <w:p w14:paraId="5A9318D5"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w:t>
      </w:r>
      <w:r w:rsidRPr="00FA309F">
        <w:rPr>
          <w:rFonts w:ascii="Calibri" w:hAnsi="Calibri" w:cs="Calibri"/>
          <w:color w:val="000000" w:themeColor="text1"/>
          <w:sz w:val="22"/>
          <w:szCs w:val="22"/>
        </w:rPr>
        <w:t>É</w:t>
      </w:r>
      <w:r>
        <w:rPr>
          <w:rFonts w:cstheme="minorHAnsi"/>
          <w:color w:val="000000" w:themeColor="text1"/>
          <w:sz w:val="22"/>
          <w:szCs w:val="22"/>
        </w:rPr>
        <w:t xml:space="preserve">tat encourage aussi la production. Il exalte le progrès et la modernité, promeut le savoir-faire et les </w:t>
      </w:r>
      <w:r w:rsidRPr="00FA309F">
        <w:rPr>
          <w:rFonts w:cstheme="minorHAnsi"/>
          <w:color w:val="000000" w:themeColor="text1"/>
          <w:sz w:val="22"/>
          <w:szCs w:val="22"/>
          <w:highlight w:val="yellow"/>
        </w:rPr>
        <w:t>innovations</w:t>
      </w:r>
      <w:r>
        <w:rPr>
          <w:rFonts w:cstheme="minorHAnsi"/>
          <w:color w:val="000000" w:themeColor="text1"/>
          <w:sz w:val="22"/>
          <w:szCs w:val="22"/>
        </w:rPr>
        <w:t xml:space="preserve"> (perfectionnement d’une invention permettant sa production industrielle) des entrepreneurs français avec l’</w:t>
      </w:r>
      <w:r w:rsidRPr="00E4488C">
        <w:rPr>
          <w:rFonts w:cstheme="minorHAnsi"/>
          <w:color w:val="000000" w:themeColor="text1"/>
          <w:sz w:val="22"/>
          <w:szCs w:val="22"/>
          <w:highlight w:val="cyan"/>
        </w:rPr>
        <w:t>Exposition universelle de 1855</w:t>
      </w:r>
      <w:r w:rsidRPr="00431AA6">
        <w:rPr>
          <w:rFonts w:cstheme="minorHAnsi"/>
          <w:color w:val="000000" w:themeColor="text1"/>
          <w:sz w:val="22"/>
          <w:szCs w:val="22"/>
        </w:rPr>
        <w:t>, organisée à Paris</w:t>
      </w:r>
      <w:r>
        <w:rPr>
          <w:rFonts w:cstheme="minorHAnsi"/>
          <w:color w:val="000000" w:themeColor="text1"/>
          <w:sz w:val="22"/>
          <w:szCs w:val="22"/>
        </w:rPr>
        <w:t xml:space="preserve">. </w:t>
      </w:r>
    </w:p>
    <w:p w14:paraId="582C98A4" w14:textId="77777777" w:rsidR="004642FD" w:rsidRPr="00AC5498"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w:t>
      </w:r>
      <w:r w:rsidRPr="00FA309F">
        <w:rPr>
          <w:rFonts w:ascii="Calibri" w:hAnsi="Calibri" w:cs="Calibri"/>
          <w:color w:val="000000" w:themeColor="text1"/>
          <w:sz w:val="22"/>
          <w:szCs w:val="22"/>
        </w:rPr>
        <w:t>É</w:t>
      </w:r>
      <w:r>
        <w:rPr>
          <w:rFonts w:cstheme="minorHAnsi"/>
          <w:color w:val="000000" w:themeColor="text1"/>
          <w:sz w:val="22"/>
          <w:szCs w:val="22"/>
        </w:rPr>
        <w:t xml:space="preserve">tat encourage aussi les échanges. Napoléon III est convaincu du bien-fondé du </w:t>
      </w:r>
      <w:r w:rsidRPr="00F77A8D">
        <w:rPr>
          <w:rFonts w:cstheme="minorHAnsi"/>
          <w:color w:val="000000" w:themeColor="text1"/>
          <w:sz w:val="22"/>
          <w:szCs w:val="22"/>
          <w:highlight w:val="yellow"/>
        </w:rPr>
        <w:t>libéralisme économique</w:t>
      </w:r>
      <w:r>
        <w:rPr>
          <w:rFonts w:cstheme="minorHAnsi"/>
          <w:color w:val="000000" w:themeColor="text1"/>
          <w:sz w:val="22"/>
          <w:szCs w:val="22"/>
        </w:rPr>
        <w:t xml:space="preserve"> (système fondé sur la faiblesse des droits de douane pour stimuler les échanges commerciaux : c’est pour lui un moyen d’accélérer la modernisation de l’économie française. En </w:t>
      </w:r>
      <w:r w:rsidRPr="00E4488C">
        <w:rPr>
          <w:rFonts w:cstheme="minorHAnsi"/>
          <w:color w:val="000000" w:themeColor="text1"/>
          <w:sz w:val="22"/>
          <w:szCs w:val="22"/>
          <w:highlight w:val="cyan"/>
        </w:rPr>
        <w:t>janvier 1860</w:t>
      </w:r>
      <w:r w:rsidRPr="001C234C">
        <w:rPr>
          <w:rFonts w:cstheme="minorHAnsi"/>
          <w:color w:val="000000" w:themeColor="text1"/>
          <w:sz w:val="22"/>
          <w:szCs w:val="22"/>
        </w:rPr>
        <w:t xml:space="preserve">, Napoléon III signe avec un </w:t>
      </w:r>
      <w:r w:rsidRPr="00E4488C">
        <w:rPr>
          <w:rFonts w:cstheme="minorHAnsi"/>
          <w:color w:val="000000" w:themeColor="text1"/>
          <w:sz w:val="22"/>
          <w:szCs w:val="22"/>
          <w:highlight w:val="cyan"/>
        </w:rPr>
        <w:t>traité de libre-échange avec le Royaume-Uni</w:t>
      </w:r>
      <w:r>
        <w:rPr>
          <w:rFonts w:cstheme="minorHAnsi"/>
          <w:color w:val="000000" w:themeColor="text1"/>
          <w:sz w:val="22"/>
          <w:szCs w:val="22"/>
        </w:rPr>
        <w:t>, alors première puissance économique et commerciale mondiale.</w:t>
      </w:r>
    </w:p>
    <w:p w14:paraId="41E8AFAF" w14:textId="77777777" w:rsidR="004642FD" w:rsidRPr="00463BD7" w:rsidRDefault="004642FD" w:rsidP="004642FD">
      <w:pPr>
        <w:tabs>
          <w:tab w:val="left" w:pos="567"/>
        </w:tabs>
        <w:ind w:left="567"/>
        <w:jc w:val="both"/>
        <w:rPr>
          <w:rFonts w:cstheme="minorHAnsi"/>
          <w:b/>
          <w:color w:val="00CC00"/>
          <w:sz w:val="4"/>
          <w:szCs w:val="4"/>
          <w:u w:val="single"/>
        </w:rPr>
      </w:pPr>
    </w:p>
    <w:p w14:paraId="16A899D4" w14:textId="77777777" w:rsidR="004642FD" w:rsidRPr="00E4488C" w:rsidRDefault="004642FD" w:rsidP="004642FD">
      <w:pPr>
        <w:tabs>
          <w:tab w:val="left" w:pos="567"/>
        </w:tabs>
        <w:ind w:left="567"/>
        <w:rPr>
          <w:rFonts w:cstheme="minorHAnsi"/>
          <w:b/>
          <w:color w:val="00B050"/>
          <w:sz w:val="22"/>
          <w:szCs w:val="22"/>
          <w:u w:val="single"/>
        </w:rPr>
      </w:pPr>
      <w:r w:rsidRPr="00E4488C">
        <w:rPr>
          <w:rFonts w:cstheme="minorHAnsi"/>
          <w:b/>
          <w:color w:val="00B050"/>
          <w:sz w:val="22"/>
          <w:szCs w:val="22"/>
        </w:rPr>
        <w:t xml:space="preserve">C. </w:t>
      </w:r>
      <w:r>
        <w:rPr>
          <w:rFonts w:cstheme="minorHAnsi"/>
          <w:b/>
          <w:color w:val="00B050"/>
          <w:sz w:val="22"/>
          <w:szCs w:val="22"/>
          <w:u w:val="single"/>
        </w:rPr>
        <w:t>L’apparition d’une</w:t>
      </w:r>
      <w:r w:rsidRPr="00E4488C">
        <w:rPr>
          <w:rFonts w:cstheme="minorHAnsi"/>
          <w:b/>
          <w:color w:val="00B050"/>
          <w:sz w:val="22"/>
          <w:szCs w:val="22"/>
          <w:u w:val="single"/>
        </w:rPr>
        <w:t xml:space="preserve"> nouvelle génération d’entrepreneurs</w:t>
      </w:r>
    </w:p>
    <w:p w14:paraId="5D2217E8" w14:textId="77777777" w:rsidR="004642FD" w:rsidRPr="00706954" w:rsidRDefault="004642FD" w:rsidP="004642FD">
      <w:pPr>
        <w:tabs>
          <w:tab w:val="left" w:pos="567"/>
        </w:tabs>
        <w:ind w:left="567"/>
        <w:rPr>
          <w:rFonts w:cstheme="minorHAnsi"/>
          <w:b/>
          <w:color w:val="00CC00"/>
          <w:sz w:val="4"/>
          <w:szCs w:val="4"/>
          <w:u w:val="single"/>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4642FD" w:rsidRPr="00FC207C" w14:paraId="34A3F4DC" w14:textId="77777777" w:rsidTr="00F11E87">
        <w:tc>
          <w:tcPr>
            <w:tcW w:w="9056" w:type="dxa"/>
          </w:tcPr>
          <w:p w14:paraId="7FFBFA77"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vidéoprojeté : « La généalogie de la famille de Wendel »</w:t>
            </w:r>
          </w:p>
          <w:p w14:paraId="00C4A99C"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vidéoprojeté : « </w:t>
            </w:r>
            <w:r w:rsidRPr="00E4488C">
              <w:rPr>
                <w:rFonts w:cstheme="minorHAnsi"/>
                <w:color w:val="7030A0"/>
                <w:sz w:val="22"/>
                <w:szCs w:val="22"/>
              </w:rPr>
              <w:t>Une action de la société anonyme de Wendel et Compagnie</w:t>
            </w:r>
            <w:r>
              <w:rPr>
                <w:rFonts w:cstheme="minorHAnsi"/>
                <w:color w:val="7030A0"/>
                <w:sz w:val="22"/>
                <w:szCs w:val="22"/>
              </w:rPr>
              <w:t> »</w:t>
            </w:r>
          </w:p>
          <w:p w14:paraId="13AB7B40" w14:textId="77777777" w:rsidR="004642FD" w:rsidRPr="00FC207C" w:rsidRDefault="004642FD" w:rsidP="00F11E87">
            <w:pPr>
              <w:tabs>
                <w:tab w:val="left" w:pos="567"/>
              </w:tabs>
              <w:jc w:val="both"/>
              <w:rPr>
                <w:rFonts w:cstheme="minorHAnsi"/>
                <w:color w:val="7030A0"/>
                <w:sz w:val="22"/>
                <w:szCs w:val="22"/>
              </w:rPr>
            </w:pPr>
            <w:r>
              <w:rPr>
                <w:rFonts w:cstheme="minorHAnsi"/>
                <w:color w:val="7030A0"/>
                <w:sz w:val="22"/>
                <w:szCs w:val="22"/>
              </w:rPr>
              <w:t>Doc. vidéoprojeté : « </w:t>
            </w:r>
            <w:r w:rsidRPr="00E4488C">
              <w:rPr>
                <w:rFonts w:cstheme="minorHAnsi"/>
                <w:color w:val="7030A0"/>
                <w:sz w:val="22"/>
                <w:szCs w:val="22"/>
              </w:rPr>
              <w:t>Les forges de Joeuf</w:t>
            </w:r>
            <w:r>
              <w:rPr>
                <w:rFonts w:cstheme="minorHAnsi"/>
                <w:color w:val="7030A0"/>
                <w:sz w:val="22"/>
                <w:szCs w:val="22"/>
              </w:rPr>
              <w:t xml:space="preserve"> (Lorraine) » </w:t>
            </w:r>
          </w:p>
        </w:tc>
      </w:tr>
    </w:tbl>
    <w:p w14:paraId="10F55A27" w14:textId="77777777" w:rsidR="004642FD" w:rsidRPr="00463BD7" w:rsidRDefault="004642FD" w:rsidP="004642FD">
      <w:pPr>
        <w:tabs>
          <w:tab w:val="left" w:pos="567"/>
        </w:tabs>
        <w:ind w:left="567"/>
        <w:rPr>
          <w:rFonts w:cstheme="minorHAnsi"/>
          <w:b/>
          <w:color w:val="00CC00"/>
          <w:sz w:val="4"/>
          <w:szCs w:val="4"/>
          <w:u w:val="single"/>
        </w:rPr>
      </w:pPr>
    </w:p>
    <w:p w14:paraId="2F904B2B"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De nombreuses entreprises sont encore dirigées par des « héritiers » et assises sur des capitaux familiaux. Les </w:t>
      </w:r>
      <w:r w:rsidRPr="00F71315">
        <w:rPr>
          <w:rFonts w:cstheme="minorHAnsi"/>
          <w:color w:val="000000" w:themeColor="text1"/>
          <w:sz w:val="22"/>
          <w:szCs w:val="22"/>
          <w:highlight w:val="yellow"/>
        </w:rPr>
        <w:t>actions</w:t>
      </w:r>
      <w:r>
        <w:rPr>
          <w:rFonts w:cstheme="minorHAnsi"/>
          <w:color w:val="000000" w:themeColor="text1"/>
          <w:sz w:val="22"/>
          <w:szCs w:val="22"/>
        </w:rPr>
        <w:t xml:space="preserve"> (parties du capital d’une entreprise) des sociétés sont encore largement détenues par des descendants du fondateur. C’est le cas dans la famille de Wendel dont l’histoire industrielle commence au début du XVIII</w:t>
      </w:r>
      <w:r w:rsidRPr="00F71315">
        <w:rPr>
          <w:rFonts w:cstheme="minorHAnsi"/>
          <w:color w:val="000000" w:themeColor="text1"/>
          <w:sz w:val="22"/>
          <w:szCs w:val="22"/>
          <w:vertAlign w:val="superscript"/>
        </w:rPr>
        <w:t>ème</w:t>
      </w:r>
      <w:r>
        <w:rPr>
          <w:rFonts w:cstheme="minorHAnsi"/>
          <w:color w:val="000000" w:themeColor="text1"/>
          <w:sz w:val="22"/>
          <w:szCs w:val="22"/>
        </w:rPr>
        <w:t xml:space="preserve"> siècle en Lorraine. </w:t>
      </w:r>
      <w:r w:rsidRPr="00E4488C">
        <w:rPr>
          <w:rFonts w:cstheme="minorHAnsi"/>
          <w:color w:val="000000" w:themeColor="text1"/>
          <w:sz w:val="22"/>
          <w:szCs w:val="22"/>
          <w:highlight w:val="green"/>
        </w:rPr>
        <w:t>Charles de Wendel</w:t>
      </w:r>
      <w:r>
        <w:rPr>
          <w:rFonts w:cstheme="minorHAnsi"/>
          <w:color w:val="000000" w:themeColor="text1"/>
          <w:sz w:val="22"/>
          <w:szCs w:val="22"/>
        </w:rPr>
        <w:t xml:space="preserve">, le patron de l’entreprise sidérurgique entre 1853 et 1870, est la cinquième génération à la tête de cette entreprise familiale, qui est le premier groupe sidérurgique français.  </w:t>
      </w:r>
    </w:p>
    <w:p w14:paraId="4DA08D45"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 Second Empire voit aussi émerger une nouvelle génération d’entrepreneurs. Par leur audace et leurs investissements, ils transforment en profondeur le </w:t>
      </w:r>
      <w:r w:rsidRPr="00D12A40">
        <w:rPr>
          <w:rFonts w:cstheme="minorHAnsi"/>
          <w:color w:val="000000" w:themeColor="text1"/>
          <w:sz w:val="22"/>
          <w:szCs w:val="22"/>
          <w:highlight w:val="yellow"/>
        </w:rPr>
        <w:t>capitalisme</w:t>
      </w:r>
      <w:r>
        <w:rPr>
          <w:rFonts w:cstheme="minorHAnsi"/>
          <w:color w:val="000000" w:themeColor="text1"/>
          <w:sz w:val="22"/>
          <w:szCs w:val="22"/>
        </w:rPr>
        <w:t xml:space="preserve"> (organisation de l’économie reposant sur la propriété privée, la concurrence et la recherche du profit) national. </w:t>
      </w:r>
    </w:p>
    <w:p w14:paraId="23586DB1" w14:textId="77777777" w:rsidR="004642FD" w:rsidRPr="001816B0" w:rsidRDefault="004642FD" w:rsidP="004642FD">
      <w:pPr>
        <w:tabs>
          <w:tab w:val="left" w:pos="567"/>
        </w:tabs>
        <w:ind w:left="567"/>
        <w:jc w:val="both"/>
        <w:rPr>
          <w:rFonts w:cstheme="minorHAnsi"/>
          <w:color w:val="000000" w:themeColor="text1"/>
          <w:sz w:val="4"/>
          <w:szCs w:val="4"/>
        </w:rPr>
      </w:pPr>
    </w:p>
    <w:tbl>
      <w:tblPr>
        <w:tblStyle w:val="Grilledutableau"/>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489"/>
      </w:tblGrid>
      <w:tr w:rsidR="004642FD" w14:paraId="73472A6C" w14:textId="77777777" w:rsidTr="00F11E87">
        <w:tc>
          <w:tcPr>
            <w:tcW w:w="9056" w:type="dxa"/>
          </w:tcPr>
          <w:p w14:paraId="1274E463" w14:textId="77777777" w:rsidR="004642FD" w:rsidRPr="00D94A3A" w:rsidRDefault="004642FD" w:rsidP="00F11E87">
            <w:pPr>
              <w:tabs>
                <w:tab w:val="left" w:pos="567"/>
              </w:tabs>
              <w:jc w:val="both"/>
              <w:rPr>
                <w:rFonts w:cstheme="minorHAnsi"/>
                <w:b/>
                <w:bCs/>
                <w:color w:val="00B0F0"/>
                <w:sz w:val="22"/>
                <w:szCs w:val="22"/>
              </w:rPr>
            </w:pPr>
            <w:r w:rsidRPr="00D94A3A">
              <w:rPr>
                <w:rFonts w:cstheme="minorHAnsi"/>
                <w:b/>
                <w:bCs/>
                <w:color w:val="00B0F0"/>
                <w:sz w:val="22"/>
                <w:szCs w:val="22"/>
              </w:rPr>
              <w:t>Point de passage et d’ouverture 1 :</w:t>
            </w:r>
            <w:r>
              <w:rPr>
                <w:rFonts w:cstheme="minorHAnsi"/>
                <w:b/>
                <w:bCs/>
                <w:color w:val="00B0F0"/>
                <w:sz w:val="22"/>
                <w:szCs w:val="22"/>
              </w:rPr>
              <w:t xml:space="preserve"> « </w:t>
            </w:r>
            <w:r w:rsidRPr="00D94A3A">
              <w:rPr>
                <w:rFonts w:cstheme="minorHAnsi"/>
                <w:b/>
                <w:bCs/>
                <w:color w:val="00B0F0"/>
                <w:sz w:val="22"/>
                <w:szCs w:val="22"/>
              </w:rPr>
              <w:t>Les frères Pereire, acteurs de la modernisation économique</w:t>
            </w:r>
            <w:r>
              <w:rPr>
                <w:rFonts w:cstheme="minorHAnsi"/>
                <w:b/>
                <w:bCs/>
                <w:color w:val="00B0F0"/>
                <w:sz w:val="22"/>
                <w:szCs w:val="22"/>
              </w:rPr>
              <w:t> »</w:t>
            </w:r>
            <w:r w:rsidRPr="00D94A3A">
              <w:rPr>
                <w:rFonts w:cstheme="minorHAnsi"/>
                <w:b/>
                <w:bCs/>
                <w:color w:val="00B0F0"/>
                <w:sz w:val="22"/>
                <w:szCs w:val="22"/>
              </w:rPr>
              <w:t> (pages 114-115)</w:t>
            </w:r>
          </w:p>
          <w:p w14:paraId="296A6F93" w14:textId="77777777" w:rsidR="004642FD" w:rsidRPr="00D94A3A" w:rsidRDefault="004642FD" w:rsidP="00F11E87">
            <w:pPr>
              <w:tabs>
                <w:tab w:val="left" w:pos="567"/>
              </w:tabs>
              <w:jc w:val="both"/>
              <w:rPr>
                <w:rFonts w:cstheme="minorHAnsi"/>
                <w:color w:val="00B0F0"/>
                <w:sz w:val="22"/>
                <w:szCs w:val="22"/>
              </w:rPr>
            </w:pPr>
            <w:r w:rsidRPr="00D94A3A">
              <w:rPr>
                <w:rFonts w:cstheme="minorHAnsi"/>
                <w:color w:val="00B0F0"/>
                <w:sz w:val="22"/>
                <w:szCs w:val="22"/>
                <w:u w:val="single"/>
              </w:rPr>
              <w:t>Consigne :</w:t>
            </w:r>
            <w:r w:rsidRPr="00D94A3A">
              <w:rPr>
                <w:rFonts w:cstheme="minorHAnsi"/>
                <w:color w:val="00B0F0"/>
                <w:sz w:val="22"/>
                <w:szCs w:val="22"/>
              </w:rPr>
              <w:t xml:space="preserve"> En quoi Émile et Isaac Pereire sont-ils des acteurs majeurs de la modernisation économique en France sous le Second Empire ? Vous pourrez présenter les activités dans lesquelles ils sont impliqués puis leurs succès et leurs échecs </w:t>
            </w:r>
            <w:proofErr w:type="gramStart"/>
            <w:r w:rsidRPr="00D94A3A">
              <w:rPr>
                <w:rFonts w:cstheme="minorHAnsi"/>
                <w:color w:val="00B0F0"/>
                <w:sz w:val="22"/>
                <w:szCs w:val="22"/>
              </w:rPr>
              <w:t>au</w:t>
            </w:r>
            <w:proofErr w:type="gramEnd"/>
            <w:r w:rsidRPr="00D94A3A">
              <w:rPr>
                <w:rFonts w:cstheme="minorHAnsi"/>
                <w:color w:val="00B0F0"/>
                <w:sz w:val="22"/>
                <w:szCs w:val="22"/>
              </w:rPr>
              <w:t xml:space="preserve"> plan économique. </w:t>
            </w:r>
          </w:p>
        </w:tc>
      </w:tr>
    </w:tbl>
    <w:p w14:paraId="0C337124" w14:textId="77777777" w:rsidR="004642FD" w:rsidRPr="00BF68A8" w:rsidRDefault="004642FD" w:rsidP="004642FD">
      <w:pPr>
        <w:tabs>
          <w:tab w:val="left" w:pos="567"/>
        </w:tabs>
        <w:ind w:left="567"/>
        <w:jc w:val="both"/>
        <w:rPr>
          <w:rFonts w:cstheme="minorHAnsi"/>
          <w:color w:val="000000" w:themeColor="text1"/>
          <w:sz w:val="4"/>
          <w:szCs w:val="4"/>
        </w:rPr>
      </w:pPr>
    </w:p>
    <w:p w14:paraId="2C8827F4"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D94A3A">
        <w:rPr>
          <w:rFonts w:cstheme="minorHAnsi"/>
          <w:color w:val="000000" w:themeColor="text1"/>
          <w:sz w:val="22"/>
          <w:szCs w:val="22"/>
          <w:highlight w:val="green"/>
        </w:rPr>
        <w:t>Émile et Isaac Pereire</w:t>
      </w:r>
      <w:r>
        <w:rPr>
          <w:rFonts w:cstheme="minorHAnsi"/>
          <w:color w:val="000000" w:themeColor="text1"/>
          <w:sz w:val="22"/>
          <w:szCs w:val="22"/>
        </w:rPr>
        <w:t xml:space="preserve"> sont des acteurs majeurs de la modernisation sous le Second Empire :</w:t>
      </w:r>
    </w:p>
    <w:p w14:paraId="7E71861E" w14:textId="77777777" w:rsidR="004642FD" w:rsidRDefault="004642FD" w:rsidP="004642FD">
      <w:pPr>
        <w:tabs>
          <w:tab w:val="left" w:pos="567"/>
        </w:tabs>
        <w:ind w:left="1416"/>
        <w:jc w:val="both"/>
        <w:rPr>
          <w:rFonts w:cstheme="minorHAnsi"/>
          <w:color w:val="000000" w:themeColor="text1"/>
          <w:sz w:val="22"/>
          <w:szCs w:val="22"/>
        </w:rPr>
      </w:pPr>
      <w:r>
        <w:rPr>
          <w:rFonts w:cstheme="minorHAnsi"/>
          <w:color w:val="000000" w:themeColor="text1"/>
          <w:sz w:val="22"/>
          <w:szCs w:val="22"/>
        </w:rPr>
        <w:t xml:space="preserve">- ils investissent d’abord dans le secteur des transports ferroviaires (Compagnie du chemin de fer de Paris à Saint-Germain en Laye en 1835 ; </w:t>
      </w:r>
      <w:r w:rsidRPr="00CF7453">
        <w:rPr>
          <w:rFonts w:cstheme="minorHAnsi"/>
          <w:color w:val="000000" w:themeColor="text1"/>
          <w:sz w:val="22"/>
          <w:szCs w:val="22"/>
          <w:highlight w:val="cyan"/>
        </w:rPr>
        <w:t>Compagnie des chemins de fer du Midi</w:t>
      </w:r>
      <w:r>
        <w:rPr>
          <w:rFonts w:cstheme="minorHAnsi"/>
          <w:color w:val="000000" w:themeColor="text1"/>
          <w:sz w:val="22"/>
          <w:szCs w:val="22"/>
        </w:rPr>
        <w:t xml:space="preserve"> en </w:t>
      </w:r>
      <w:r w:rsidRPr="00CF7453">
        <w:rPr>
          <w:rFonts w:cstheme="minorHAnsi"/>
          <w:color w:val="000000" w:themeColor="text1"/>
          <w:sz w:val="22"/>
          <w:szCs w:val="22"/>
          <w:highlight w:val="cyan"/>
        </w:rPr>
        <w:t>1852</w:t>
      </w:r>
      <w:r>
        <w:rPr>
          <w:rFonts w:cstheme="minorHAnsi"/>
          <w:color w:val="000000" w:themeColor="text1"/>
          <w:sz w:val="22"/>
          <w:szCs w:val="22"/>
        </w:rPr>
        <w:t xml:space="preserve">) mais aussi dans le secteur financier (Crédit mobilier en 1852, </w:t>
      </w:r>
      <w:r w:rsidRPr="00CF7453">
        <w:rPr>
          <w:rFonts w:cstheme="minorHAnsi"/>
          <w:color w:val="000000" w:themeColor="text1"/>
          <w:sz w:val="22"/>
          <w:szCs w:val="22"/>
          <w:highlight w:val="cyan"/>
        </w:rPr>
        <w:t>Crédit lyonnais</w:t>
      </w:r>
      <w:r>
        <w:rPr>
          <w:rFonts w:cstheme="minorHAnsi"/>
          <w:color w:val="000000" w:themeColor="text1"/>
          <w:sz w:val="22"/>
          <w:szCs w:val="22"/>
        </w:rPr>
        <w:t xml:space="preserve"> en </w:t>
      </w:r>
      <w:r w:rsidRPr="00CF7453">
        <w:rPr>
          <w:rFonts w:cstheme="minorHAnsi"/>
          <w:color w:val="000000" w:themeColor="text1"/>
          <w:sz w:val="22"/>
          <w:szCs w:val="22"/>
          <w:highlight w:val="cyan"/>
        </w:rPr>
        <w:t>1863</w:t>
      </w:r>
      <w:r>
        <w:rPr>
          <w:rFonts w:cstheme="minorHAnsi"/>
          <w:color w:val="000000" w:themeColor="text1"/>
          <w:sz w:val="22"/>
          <w:szCs w:val="22"/>
        </w:rPr>
        <w:t xml:space="preserve">, </w:t>
      </w:r>
      <w:r w:rsidRPr="00CF7453">
        <w:rPr>
          <w:rFonts w:cstheme="minorHAnsi"/>
          <w:color w:val="000000" w:themeColor="text1"/>
          <w:sz w:val="22"/>
          <w:szCs w:val="22"/>
          <w:highlight w:val="cyan"/>
        </w:rPr>
        <w:t>Société générale</w:t>
      </w:r>
      <w:r>
        <w:rPr>
          <w:rFonts w:cstheme="minorHAnsi"/>
          <w:color w:val="000000" w:themeColor="text1"/>
          <w:sz w:val="22"/>
          <w:szCs w:val="22"/>
        </w:rPr>
        <w:t xml:space="preserve"> en </w:t>
      </w:r>
      <w:r w:rsidRPr="00CF7453">
        <w:rPr>
          <w:rFonts w:cstheme="minorHAnsi"/>
          <w:color w:val="000000" w:themeColor="text1"/>
          <w:sz w:val="22"/>
          <w:szCs w:val="22"/>
          <w:highlight w:val="cyan"/>
        </w:rPr>
        <w:t>1864</w:t>
      </w:r>
      <w:r>
        <w:rPr>
          <w:rFonts w:cstheme="minorHAnsi"/>
          <w:color w:val="000000" w:themeColor="text1"/>
          <w:sz w:val="22"/>
          <w:szCs w:val="22"/>
        </w:rPr>
        <w:t>) ;</w:t>
      </w:r>
    </w:p>
    <w:p w14:paraId="64331BDE" w14:textId="77777777" w:rsidR="004642FD" w:rsidRDefault="004642FD" w:rsidP="004642FD">
      <w:pPr>
        <w:tabs>
          <w:tab w:val="left" w:pos="567"/>
        </w:tabs>
        <w:ind w:left="1416"/>
        <w:jc w:val="both"/>
        <w:rPr>
          <w:rFonts w:cstheme="minorHAnsi"/>
          <w:color w:val="000000" w:themeColor="text1"/>
          <w:sz w:val="22"/>
          <w:szCs w:val="22"/>
        </w:rPr>
      </w:pPr>
      <w:r>
        <w:rPr>
          <w:rFonts w:cstheme="minorHAnsi"/>
          <w:color w:val="000000" w:themeColor="text1"/>
          <w:sz w:val="22"/>
          <w:szCs w:val="22"/>
        </w:rPr>
        <w:t xml:space="preserve">- leurs activités sont florissantes au point qu’ils mettent en place les </w:t>
      </w:r>
      <w:r w:rsidRPr="00CF7453">
        <w:rPr>
          <w:rFonts w:cstheme="minorHAnsi"/>
          <w:color w:val="000000" w:themeColor="text1"/>
          <w:sz w:val="22"/>
          <w:szCs w:val="22"/>
          <w:highlight w:val="cyan"/>
        </w:rPr>
        <w:t>premières liaisons transatlantiques</w:t>
      </w:r>
      <w:r>
        <w:rPr>
          <w:rFonts w:cstheme="minorHAnsi"/>
          <w:color w:val="000000" w:themeColor="text1"/>
          <w:sz w:val="22"/>
          <w:szCs w:val="22"/>
        </w:rPr>
        <w:t xml:space="preserve"> permanentes en </w:t>
      </w:r>
      <w:r w:rsidRPr="00CF7453">
        <w:rPr>
          <w:rFonts w:cstheme="minorHAnsi"/>
          <w:color w:val="000000" w:themeColor="text1"/>
          <w:sz w:val="22"/>
          <w:szCs w:val="22"/>
          <w:highlight w:val="cyan"/>
        </w:rPr>
        <w:t>1861</w:t>
      </w:r>
      <w:r>
        <w:rPr>
          <w:rFonts w:cstheme="minorHAnsi"/>
          <w:color w:val="000000" w:themeColor="text1"/>
          <w:sz w:val="22"/>
          <w:szCs w:val="22"/>
        </w:rPr>
        <w:t xml:space="preserve"> entre Le Havre et New York et qu’ils aménagent la ville d’Arcachon pour développer le tourisme à partir de 1855 ;</w:t>
      </w:r>
    </w:p>
    <w:p w14:paraId="17C0EDF1" w14:textId="77777777" w:rsidR="004642FD" w:rsidRDefault="004642FD" w:rsidP="004642FD">
      <w:pPr>
        <w:tabs>
          <w:tab w:val="left" w:pos="567"/>
        </w:tabs>
        <w:ind w:left="1416"/>
        <w:jc w:val="both"/>
        <w:rPr>
          <w:rFonts w:cstheme="minorHAnsi"/>
          <w:color w:val="000000" w:themeColor="text1"/>
          <w:sz w:val="22"/>
          <w:szCs w:val="22"/>
        </w:rPr>
      </w:pPr>
      <w:r>
        <w:rPr>
          <w:rFonts w:cstheme="minorHAnsi"/>
          <w:color w:val="000000" w:themeColor="text1"/>
          <w:sz w:val="22"/>
          <w:szCs w:val="22"/>
        </w:rPr>
        <w:t xml:space="preserve">- mais la multiplication de leurs investissements et de la </w:t>
      </w:r>
      <w:r w:rsidRPr="007C25F4">
        <w:rPr>
          <w:rFonts w:cstheme="minorHAnsi"/>
          <w:color w:val="000000" w:themeColor="text1"/>
          <w:sz w:val="22"/>
          <w:szCs w:val="22"/>
          <w:highlight w:val="yellow"/>
        </w:rPr>
        <w:t>spéculation</w:t>
      </w:r>
      <w:r>
        <w:rPr>
          <w:rFonts w:cstheme="minorHAnsi"/>
          <w:color w:val="000000" w:themeColor="text1"/>
          <w:sz w:val="22"/>
          <w:szCs w:val="22"/>
        </w:rPr>
        <w:t xml:space="preserve"> (opération financière consistant à acheter un bien en vue de réaliser un bénéfice lors de sa revente ultérieure) est parfois à l’origine de scandales retentissants : la valeur des actions du </w:t>
      </w:r>
      <w:r w:rsidRPr="00CF7453">
        <w:rPr>
          <w:rFonts w:cstheme="minorHAnsi"/>
          <w:color w:val="000000" w:themeColor="text1"/>
          <w:sz w:val="22"/>
          <w:szCs w:val="22"/>
          <w:highlight w:val="cyan"/>
        </w:rPr>
        <w:t>Crédit mobilier</w:t>
      </w:r>
      <w:r>
        <w:rPr>
          <w:rFonts w:cstheme="minorHAnsi"/>
          <w:color w:val="000000" w:themeColor="text1"/>
          <w:sz w:val="22"/>
          <w:szCs w:val="22"/>
        </w:rPr>
        <w:t xml:space="preserve"> – une banque que les frères Pereire ont créée pour financer les travaux d’Haussmann à Paris – s’effondre et cette-dernière fait </w:t>
      </w:r>
      <w:r w:rsidRPr="00CF7453">
        <w:rPr>
          <w:rFonts w:cstheme="minorHAnsi"/>
          <w:color w:val="000000" w:themeColor="text1"/>
          <w:sz w:val="22"/>
          <w:szCs w:val="22"/>
          <w:highlight w:val="cyan"/>
        </w:rPr>
        <w:t>faillite en 1867</w:t>
      </w:r>
      <w:r>
        <w:rPr>
          <w:rFonts w:cstheme="minorHAnsi"/>
          <w:color w:val="000000" w:themeColor="text1"/>
          <w:sz w:val="22"/>
          <w:szCs w:val="22"/>
        </w:rPr>
        <w:t xml:space="preserve">. </w:t>
      </w:r>
    </w:p>
    <w:p w14:paraId="5F74E54E" w14:textId="77777777" w:rsidR="004642FD" w:rsidRPr="00AC5498" w:rsidRDefault="004642FD" w:rsidP="004642FD">
      <w:pPr>
        <w:tabs>
          <w:tab w:val="left" w:pos="567"/>
        </w:tabs>
        <w:jc w:val="both"/>
        <w:rPr>
          <w:rFonts w:cstheme="minorHAnsi"/>
          <w:i/>
          <w:color w:val="000000" w:themeColor="text1"/>
          <w:sz w:val="22"/>
          <w:szCs w:val="22"/>
        </w:rPr>
      </w:pPr>
      <w:r w:rsidRPr="00AC5498">
        <w:rPr>
          <w:rFonts w:cstheme="minorHAnsi"/>
          <w:i/>
          <w:color w:val="000000" w:themeColor="text1"/>
          <w:sz w:val="22"/>
          <w:szCs w:val="22"/>
        </w:rPr>
        <w:lastRenderedPageBreak/>
        <w:t>Séance 2 : 1 heure</w:t>
      </w:r>
    </w:p>
    <w:p w14:paraId="228DC85D" w14:textId="77777777" w:rsidR="004642FD" w:rsidRPr="001E259C" w:rsidRDefault="004642FD" w:rsidP="004642FD">
      <w:pPr>
        <w:tabs>
          <w:tab w:val="left" w:pos="567"/>
        </w:tabs>
        <w:jc w:val="both"/>
        <w:rPr>
          <w:rFonts w:cstheme="minorHAnsi"/>
          <w:i/>
          <w:color w:val="000000" w:themeColor="text1"/>
          <w:sz w:val="16"/>
          <w:szCs w:val="16"/>
        </w:rPr>
      </w:pPr>
    </w:p>
    <w:p w14:paraId="344C6842" w14:textId="77777777" w:rsidR="004642FD" w:rsidRPr="00D26ED9" w:rsidRDefault="004642FD" w:rsidP="004642FD">
      <w:pPr>
        <w:outlineLvl w:val="0"/>
        <w:rPr>
          <w:rFonts w:cstheme="minorHAnsi"/>
          <w:b/>
          <w:color w:val="FF0000"/>
          <w:sz w:val="22"/>
          <w:szCs w:val="22"/>
        </w:rPr>
      </w:pPr>
      <w:r w:rsidRPr="00D26ED9">
        <w:rPr>
          <w:rFonts w:ascii="Times New Roman" w:hAnsi="Times New Roman" w:cs="Times New Roman"/>
          <w:b/>
          <w:iCs/>
          <w:color w:val="FF0000"/>
          <w:sz w:val="22"/>
          <w:szCs w:val="22"/>
        </w:rPr>
        <w:t xml:space="preserve">II. </w:t>
      </w:r>
      <w:r w:rsidRPr="00D26ED9">
        <w:rPr>
          <w:rFonts w:cstheme="minorHAnsi"/>
          <w:b/>
          <w:color w:val="FF0000"/>
          <w:sz w:val="22"/>
          <w:szCs w:val="22"/>
          <w:u w:val="single"/>
        </w:rPr>
        <w:t xml:space="preserve">L’industrialisation </w:t>
      </w:r>
      <w:r>
        <w:rPr>
          <w:rFonts w:cstheme="minorHAnsi"/>
          <w:b/>
          <w:color w:val="FF0000"/>
          <w:sz w:val="22"/>
          <w:szCs w:val="22"/>
          <w:u w:val="single"/>
        </w:rPr>
        <w:t>à l’origine de</w:t>
      </w:r>
      <w:r w:rsidRPr="00D26ED9">
        <w:rPr>
          <w:rFonts w:cstheme="minorHAnsi"/>
          <w:b/>
          <w:color w:val="FF0000"/>
          <w:sz w:val="22"/>
          <w:szCs w:val="22"/>
          <w:u w:val="single"/>
        </w:rPr>
        <w:t xml:space="preserve"> transformations sociales</w:t>
      </w:r>
    </w:p>
    <w:p w14:paraId="724888F6" w14:textId="77777777" w:rsidR="004642FD" w:rsidRPr="007237B5" w:rsidRDefault="004642FD" w:rsidP="004642FD">
      <w:pPr>
        <w:tabs>
          <w:tab w:val="left" w:pos="567"/>
        </w:tabs>
        <w:ind w:left="567"/>
        <w:rPr>
          <w:rFonts w:cstheme="minorHAnsi"/>
          <w:b/>
          <w:color w:val="00CC00"/>
          <w:sz w:val="4"/>
          <w:szCs w:val="4"/>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4642FD" w:rsidRPr="00706954" w14:paraId="1F0D4A62" w14:textId="77777777" w:rsidTr="00F11E87">
        <w:tc>
          <w:tcPr>
            <w:tcW w:w="9056" w:type="dxa"/>
          </w:tcPr>
          <w:p w14:paraId="63BB2F2A" w14:textId="77777777" w:rsidR="004642FD" w:rsidRPr="00ED5928" w:rsidRDefault="004642FD" w:rsidP="00F11E87">
            <w:pPr>
              <w:tabs>
                <w:tab w:val="left" w:pos="567"/>
              </w:tabs>
              <w:jc w:val="both"/>
              <w:rPr>
                <w:rFonts w:cstheme="minorHAnsi"/>
                <w:color w:val="7030A0"/>
                <w:sz w:val="22"/>
                <w:szCs w:val="22"/>
              </w:rPr>
            </w:pPr>
            <w:r w:rsidRPr="00FC207C">
              <w:rPr>
                <w:rFonts w:cstheme="minorHAnsi"/>
                <w:color w:val="7030A0"/>
                <w:sz w:val="22"/>
                <w:szCs w:val="22"/>
                <w:u w:val="single"/>
              </w:rPr>
              <w:t>Consigne :</w:t>
            </w:r>
            <w:r>
              <w:rPr>
                <w:rFonts w:cstheme="minorHAnsi"/>
                <w:b/>
                <w:color w:val="7030A0"/>
                <w:sz w:val="22"/>
                <w:szCs w:val="22"/>
              </w:rPr>
              <w:t xml:space="preserve"> </w:t>
            </w:r>
            <w:r>
              <w:rPr>
                <w:rFonts w:cstheme="minorHAnsi"/>
                <w:color w:val="7030A0"/>
                <w:sz w:val="22"/>
                <w:szCs w:val="22"/>
              </w:rPr>
              <w:t xml:space="preserve">Lisez la deuxième partie de la leçon et, à l’aide de documents indiqués dans les cadres en haut de chaque sous-partie, complétez les exemples manquant à la fin de chaque paragraphe.  </w:t>
            </w:r>
          </w:p>
        </w:tc>
      </w:tr>
    </w:tbl>
    <w:p w14:paraId="5BEB4932" w14:textId="77777777" w:rsidR="004642FD" w:rsidRPr="00706954" w:rsidRDefault="004642FD" w:rsidP="004642FD">
      <w:pPr>
        <w:tabs>
          <w:tab w:val="left" w:pos="567"/>
        </w:tabs>
        <w:rPr>
          <w:rFonts w:cstheme="minorHAnsi"/>
          <w:b/>
          <w:color w:val="00CC00"/>
          <w:sz w:val="4"/>
          <w:szCs w:val="4"/>
        </w:rPr>
      </w:pPr>
    </w:p>
    <w:tbl>
      <w:tblPr>
        <w:tblStyle w:val="Grilledutableau"/>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56"/>
      </w:tblGrid>
      <w:tr w:rsidR="004642FD" w:rsidRPr="00706954" w14:paraId="5275F860" w14:textId="77777777" w:rsidTr="00F11E87">
        <w:tc>
          <w:tcPr>
            <w:tcW w:w="9056" w:type="dxa"/>
          </w:tcPr>
          <w:p w14:paraId="6C63FAD2" w14:textId="77777777" w:rsidR="004642FD" w:rsidRDefault="004642FD" w:rsidP="00F11E87">
            <w:pPr>
              <w:tabs>
                <w:tab w:val="left" w:pos="567"/>
              </w:tabs>
              <w:rPr>
                <w:rFonts w:cstheme="minorHAnsi"/>
                <w:b/>
                <w:color w:val="ED7D31" w:themeColor="accent2"/>
                <w:sz w:val="22"/>
                <w:szCs w:val="22"/>
              </w:rPr>
            </w:pPr>
            <w:r>
              <w:rPr>
                <w:rFonts w:cstheme="minorHAnsi"/>
                <w:b/>
                <w:color w:val="ED7D31" w:themeColor="accent2"/>
                <w:sz w:val="22"/>
                <w:szCs w:val="22"/>
              </w:rPr>
              <w:t>Point méthode : Les trois types d’illustrations/exemples en Histoire</w:t>
            </w:r>
          </w:p>
          <w:p w14:paraId="529A4D90" w14:textId="77777777" w:rsidR="004642FD" w:rsidRPr="007C785D" w:rsidRDefault="004642FD" w:rsidP="00F11E87">
            <w:pPr>
              <w:pStyle w:val="Paragraphedeliste"/>
              <w:numPr>
                <w:ilvl w:val="0"/>
                <w:numId w:val="1"/>
              </w:numPr>
              <w:tabs>
                <w:tab w:val="left" w:pos="567"/>
              </w:tabs>
              <w:rPr>
                <w:rFonts w:cstheme="minorHAnsi"/>
                <w:b/>
                <w:color w:val="ED7D31" w:themeColor="accent2"/>
                <w:sz w:val="22"/>
                <w:szCs w:val="22"/>
              </w:rPr>
            </w:pPr>
            <w:r>
              <w:rPr>
                <w:rFonts w:cstheme="minorHAnsi"/>
                <w:color w:val="ED7D31" w:themeColor="accent2"/>
                <w:sz w:val="22"/>
                <w:szCs w:val="22"/>
              </w:rPr>
              <w:t>évoquer un événement : date, lieu, ce qui s’est passé, qui est intervenu ;</w:t>
            </w:r>
          </w:p>
          <w:p w14:paraId="049E7026" w14:textId="77777777" w:rsidR="004642FD" w:rsidRPr="00D36763" w:rsidRDefault="004642FD" w:rsidP="00F11E87">
            <w:pPr>
              <w:pStyle w:val="Paragraphedeliste"/>
              <w:numPr>
                <w:ilvl w:val="0"/>
                <w:numId w:val="1"/>
              </w:numPr>
              <w:tabs>
                <w:tab w:val="left" w:pos="567"/>
              </w:tabs>
              <w:rPr>
                <w:rFonts w:cstheme="minorHAnsi"/>
                <w:color w:val="ED7D31" w:themeColor="accent2"/>
                <w:sz w:val="22"/>
                <w:szCs w:val="22"/>
              </w:rPr>
            </w:pPr>
            <w:r>
              <w:rPr>
                <w:rFonts w:cstheme="minorHAnsi"/>
                <w:color w:val="ED7D31" w:themeColor="accent2"/>
                <w:sz w:val="22"/>
                <w:szCs w:val="22"/>
              </w:rPr>
              <w:t>citer un chiffre ou des chiffres : ne pas oublier l’unité et l’année correspondante ;</w:t>
            </w:r>
          </w:p>
          <w:p w14:paraId="4D410552" w14:textId="77777777" w:rsidR="004642FD" w:rsidRPr="007C785D" w:rsidRDefault="004642FD" w:rsidP="00F11E87">
            <w:pPr>
              <w:pStyle w:val="Paragraphedeliste"/>
              <w:numPr>
                <w:ilvl w:val="0"/>
                <w:numId w:val="1"/>
              </w:numPr>
              <w:tabs>
                <w:tab w:val="left" w:pos="567"/>
              </w:tabs>
              <w:rPr>
                <w:rFonts w:cstheme="minorHAnsi"/>
                <w:b/>
                <w:color w:val="ED7D31" w:themeColor="accent2"/>
                <w:sz w:val="22"/>
                <w:szCs w:val="22"/>
              </w:rPr>
            </w:pPr>
            <w:r>
              <w:rPr>
                <w:rFonts w:cstheme="minorHAnsi"/>
                <w:color w:val="ED7D31" w:themeColor="accent2"/>
                <w:sz w:val="22"/>
                <w:szCs w:val="22"/>
              </w:rPr>
              <w:t xml:space="preserve">mentionner un personnage : donner son nom, préciser l’action qu’il a faite. </w:t>
            </w:r>
          </w:p>
        </w:tc>
      </w:tr>
    </w:tbl>
    <w:p w14:paraId="12C64FB2" w14:textId="77777777" w:rsidR="004642FD" w:rsidRPr="00D36763" w:rsidRDefault="004642FD" w:rsidP="004642FD">
      <w:pPr>
        <w:tabs>
          <w:tab w:val="left" w:pos="567"/>
        </w:tabs>
        <w:ind w:left="567"/>
        <w:rPr>
          <w:rFonts w:cstheme="minorHAnsi"/>
          <w:b/>
          <w:color w:val="00CC00"/>
          <w:sz w:val="4"/>
          <w:szCs w:val="4"/>
        </w:rPr>
      </w:pPr>
    </w:p>
    <w:p w14:paraId="5CEC2AD1" w14:textId="77777777" w:rsidR="004642FD" w:rsidRPr="00E4488C" w:rsidRDefault="004642FD" w:rsidP="004642FD">
      <w:pPr>
        <w:tabs>
          <w:tab w:val="left" w:pos="567"/>
        </w:tabs>
        <w:ind w:left="567"/>
        <w:rPr>
          <w:rFonts w:cstheme="minorHAnsi"/>
          <w:b/>
          <w:color w:val="00B050"/>
          <w:sz w:val="22"/>
          <w:szCs w:val="22"/>
          <w:u w:val="single"/>
        </w:rPr>
      </w:pPr>
      <w:r w:rsidRPr="00E4488C">
        <w:rPr>
          <w:rFonts w:cstheme="minorHAnsi"/>
          <w:b/>
          <w:color w:val="00B050"/>
          <w:sz w:val="22"/>
          <w:szCs w:val="22"/>
        </w:rPr>
        <w:t xml:space="preserve">A. </w:t>
      </w:r>
      <w:r>
        <w:rPr>
          <w:rFonts w:cstheme="minorHAnsi"/>
          <w:b/>
          <w:color w:val="00B050"/>
          <w:sz w:val="22"/>
          <w:szCs w:val="22"/>
          <w:u w:val="single"/>
        </w:rPr>
        <w:t xml:space="preserve">Un véritable </w:t>
      </w:r>
      <w:r w:rsidRPr="00E4488C">
        <w:rPr>
          <w:rFonts w:cstheme="minorHAnsi"/>
          <w:b/>
          <w:color w:val="00B050"/>
          <w:sz w:val="22"/>
          <w:szCs w:val="22"/>
          <w:u w:val="single"/>
        </w:rPr>
        <w:t>âge d’or du monde rural et de</w:t>
      </w:r>
      <w:r>
        <w:rPr>
          <w:rFonts w:cstheme="minorHAnsi"/>
          <w:b/>
          <w:color w:val="00B050"/>
          <w:sz w:val="22"/>
          <w:szCs w:val="22"/>
          <w:u w:val="single"/>
        </w:rPr>
        <w:t xml:space="preserve"> l’agriculture</w:t>
      </w:r>
    </w:p>
    <w:p w14:paraId="6B3374E1" w14:textId="77777777" w:rsidR="004642FD" w:rsidRPr="00706954" w:rsidRDefault="004642FD" w:rsidP="004642FD">
      <w:pPr>
        <w:tabs>
          <w:tab w:val="left" w:pos="567"/>
        </w:tabs>
        <w:ind w:left="567"/>
        <w:rPr>
          <w:rFonts w:cstheme="minorHAnsi"/>
          <w:b/>
          <w:color w:val="00CC00"/>
          <w:sz w:val="4"/>
          <w:szCs w:val="4"/>
          <w:u w:val="single"/>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4642FD" w:rsidRPr="00FC207C" w14:paraId="34F11DA9" w14:textId="77777777" w:rsidTr="00F11E87">
        <w:tc>
          <w:tcPr>
            <w:tcW w:w="9056" w:type="dxa"/>
          </w:tcPr>
          <w:p w14:paraId="3017DD97"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1 page 116 : « Le poids du monde rural »</w:t>
            </w:r>
          </w:p>
          <w:p w14:paraId="1E9CBB74"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3 page 116 : « La viticulture française »</w:t>
            </w:r>
          </w:p>
          <w:p w14:paraId="7DD0238F" w14:textId="77777777" w:rsidR="004642FD" w:rsidRPr="00FC207C" w:rsidRDefault="004642FD" w:rsidP="00F11E87">
            <w:pPr>
              <w:tabs>
                <w:tab w:val="left" w:pos="567"/>
              </w:tabs>
              <w:jc w:val="both"/>
              <w:rPr>
                <w:rFonts w:cstheme="minorHAnsi"/>
                <w:color w:val="7030A0"/>
                <w:sz w:val="22"/>
                <w:szCs w:val="22"/>
              </w:rPr>
            </w:pPr>
            <w:r>
              <w:rPr>
                <w:rFonts w:cstheme="minorHAnsi"/>
                <w:color w:val="7030A0"/>
                <w:sz w:val="22"/>
                <w:szCs w:val="22"/>
              </w:rPr>
              <w:t>Doc. 5 page 117 : « Les débuts de l’exode rural »</w:t>
            </w:r>
          </w:p>
        </w:tc>
      </w:tr>
    </w:tbl>
    <w:p w14:paraId="210BA7D9" w14:textId="77777777" w:rsidR="004642FD" w:rsidRPr="00FC207C" w:rsidRDefault="004642FD" w:rsidP="004642FD">
      <w:pPr>
        <w:tabs>
          <w:tab w:val="left" w:pos="567"/>
        </w:tabs>
        <w:ind w:left="567"/>
        <w:jc w:val="both"/>
        <w:rPr>
          <w:rFonts w:cstheme="minorHAnsi"/>
          <w:color w:val="000000" w:themeColor="text1"/>
          <w:sz w:val="4"/>
          <w:szCs w:val="4"/>
        </w:rPr>
      </w:pPr>
    </w:p>
    <w:p w14:paraId="5733064C" w14:textId="77777777" w:rsidR="004642FD" w:rsidRDefault="004642FD" w:rsidP="004642FD">
      <w:pPr>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Les campagnes occupent encore une place considérable dans l’économie et la société sous la Deuxième République et le Second Empire. Malgré l’entrée dans l’industrialisation et le développement du travail en usine, la majorité des Français vivent toujours dans les campagnes.</w:t>
      </w:r>
    </w:p>
    <w:p w14:paraId="5B8582F9" w14:textId="54790A16"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 xml:space="preserve">ex : </w:t>
      </w:r>
    </w:p>
    <w:p w14:paraId="2BFE83D8"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 monde rural connaît son âge d’or. L’</w:t>
      </w:r>
      <w:r>
        <w:rPr>
          <w:rFonts w:ascii="Calibri" w:hAnsi="Calibri" w:cs="Calibri"/>
          <w:color w:val="000000" w:themeColor="text1"/>
          <w:sz w:val="22"/>
          <w:szCs w:val="22"/>
        </w:rPr>
        <w:t>É</w:t>
      </w:r>
      <w:r>
        <w:rPr>
          <w:rFonts w:cstheme="minorHAnsi"/>
          <w:color w:val="000000" w:themeColor="text1"/>
          <w:sz w:val="22"/>
          <w:szCs w:val="22"/>
        </w:rPr>
        <w:t xml:space="preserve">tat favorise le désenclavement des campagnes par le développement des chemins de fer et assèche certaines régions (Landes, Sologne). Nombre d’agriculteurs voient leurs productions, leurs exportations et leurs revenus augmenter. </w:t>
      </w:r>
    </w:p>
    <w:p w14:paraId="5E14B2D5" w14:textId="4284D385"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 xml:space="preserve">ex : </w:t>
      </w:r>
    </w:p>
    <w:p w14:paraId="5B1D8C83" w14:textId="77777777" w:rsidR="004642FD" w:rsidRPr="00CF7453" w:rsidRDefault="004642FD" w:rsidP="004642FD">
      <w:pPr>
        <w:tabs>
          <w:tab w:val="left" w:pos="567"/>
        </w:tabs>
        <w:ind w:left="567"/>
        <w:jc w:val="both"/>
        <w:rPr>
          <w:rFonts w:ascii="Calibri" w:hAnsi="Calibri" w:cs="Calibr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Mais cette prospérité ne profite pas à la masse des ouvriers agricoles. Une partie de ces travailleurs de la terre décide de tenter sa chance en ville : le Second Empire est ainsi marqué par le début de l’</w:t>
      </w:r>
      <w:r w:rsidRPr="00D36763">
        <w:rPr>
          <w:rFonts w:cstheme="minorHAnsi"/>
          <w:color w:val="000000" w:themeColor="text1"/>
          <w:sz w:val="22"/>
          <w:szCs w:val="22"/>
          <w:highlight w:val="yellow"/>
        </w:rPr>
        <w:t>exode rural</w:t>
      </w:r>
      <w:r>
        <w:rPr>
          <w:rFonts w:cstheme="minorHAnsi"/>
          <w:color w:val="000000" w:themeColor="text1"/>
          <w:sz w:val="22"/>
          <w:szCs w:val="22"/>
        </w:rPr>
        <w:t xml:space="preserve"> (mouvement de départ définitif d’habitants des campagnes vers </w:t>
      </w:r>
      <w:r w:rsidRPr="00CF7453">
        <w:rPr>
          <w:rFonts w:ascii="Calibri" w:hAnsi="Calibri" w:cs="Calibri"/>
          <w:color w:val="000000" w:themeColor="text1"/>
          <w:sz w:val="22"/>
          <w:szCs w:val="22"/>
        </w:rPr>
        <w:t xml:space="preserve">les villes) et la baisse de l’emploi agricole. </w:t>
      </w:r>
      <w:r>
        <w:rPr>
          <w:rFonts w:ascii="Calibri" w:hAnsi="Calibri" w:cs="Calibri"/>
          <w:color w:val="000000" w:themeColor="text1"/>
          <w:sz w:val="22"/>
          <w:szCs w:val="22"/>
        </w:rPr>
        <w:t>Ces nouveaux citadins vivent dans la pauvreté.</w:t>
      </w:r>
    </w:p>
    <w:p w14:paraId="17A47674" w14:textId="7CB373DF" w:rsidR="004642FD" w:rsidRPr="00B77B7F" w:rsidRDefault="004642FD" w:rsidP="004642FD">
      <w:pPr>
        <w:tabs>
          <w:tab w:val="left" w:pos="567"/>
        </w:tabs>
        <w:ind w:left="567"/>
        <w:jc w:val="both"/>
        <w:rPr>
          <w:rFonts w:ascii="Calibri" w:hAnsi="Calibri" w:cs="Calibri"/>
          <w:color w:val="000000" w:themeColor="text1"/>
          <w:sz w:val="22"/>
          <w:szCs w:val="22"/>
        </w:rPr>
      </w:pPr>
      <w:r w:rsidRPr="00CF7453">
        <w:rPr>
          <w:rFonts w:ascii="Calibri" w:hAnsi="Calibri" w:cs="Calibri"/>
          <w:color w:val="000000" w:themeColor="text1"/>
          <w:sz w:val="22"/>
          <w:szCs w:val="22"/>
        </w:rPr>
        <w:t xml:space="preserve">ex : </w:t>
      </w:r>
    </w:p>
    <w:p w14:paraId="1B60F318" w14:textId="77777777" w:rsidR="004642FD" w:rsidRPr="007237B5" w:rsidRDefault="004642FD" w:rsidP="004642FD">
      <w:pPr>
        <w:tabs>
          <w:tab w:val="left" w:pos="567"/>
        </w:tabs>
        <w:rPr>
          <w:rFonts w:cstheme="minorHAnsi"/>
          <w:b/>
          <w:color w:val="000000" w:themeColor="text1"/>
          <w:sz w:val="4"/>
          <w:szCs w:val="4"/>
        </w:rPr>
      </w:pPr>
    </w:p>
    <w:p w14:paraId="715AA6F9" w14:textId="77777777" w:rsidR="004642FD" w:rsidRPr="00E4488C" w:rsidRDefault="004642FD" w:rsidP="004642FD">
      <w:pPr>
        <w:tabs>
          <w:tab w:val="left" w:pos="567"/>
        </w:tabs>
        <w:ind w:left="567"/>
        <w:rPr>
          <w:rFonts w:cstheme="minorHAnsi"/>
          <w:b/>
          <w:color w:val="00B050"/>
          <w:sz w:val="22"/>
          <w:szCs w:val="22"/>
          <w:u w:val="single"/>
        </w:rPr>
      </w:pPr>
      <w:r w:rsidRPr="00E4488C">
        <w:rPr>
          <w:rFonts w:cstheme="minorHAnsi"/>
          <w:b/>
          <w:color w:val="00B050"/>
          <w:sz w:val="22"/>
          <w:szCs w:val="22"/>
        </w:rPr>
        <w:t xml:space="preserve">B. </w:t>
      </w:r>
      <w:r>
        <w:rPr>
          <w:rFonts w:cstheme="minorHAnsi"/>
          <w:b/>
          <w:color w:val="00B050"/>
          <w:sz w:val="22"/>
          <w:szCs w:val="22"/>
          <w:u w:val="single"/>
        </w:rPr>
        <w:t>Les débuts d’une urbanisation, nourrie par l’exode rural</w:t>
      </w:r>
    </w:p>
    <w:p w14:paraId="3DC494B2" w14:textId="77777777" w:rsidR="004642FD" w:rsidRPr="00706954" w:rsidRDefault="004642FD" w:rsidP="004642FD">
      <w:pPr>
        <w:tabs>
          <w:tab w:val="left" w:pos="567"/>
        </w:tabs>
        <w:ind w:left="567"/>
        <w:rPr>
          <w:rFonts w:cstheme="minorHAnsi"/>
          <w:b/>
          <w:color w:val="00CC00"/>
          <w:sz w:val="4"/>
          <w:szCs w:val="4"/>
          <w:u w:val="single"/>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4642FD" w:rsidRPr="00FC207C" w14:paraId="40589200" w14:textId="77777777" w:rsidTr="00F11E87">
        <w:tc>
          <w:tcPr>
            <w:tcW w:w="9056" w:type="dxa"/>
          </w:tcPr>
          <w:p w14:paraId="39893C6B"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vidéoprojeté : « La croissance des principales villes »</w:t>
            </w:r>
          </w:p>
          <w:p w14:paraId="60DFA0D9"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2 page 109 : « La France industrielle et urbaine en 1870 »</w:t>
            </w:r>
          </w:p>
          <w:p w14:paraId="7E2A85B6" w14:textId="77777777" w:rsidR="004642FD" w:rsidRPr="00FC207C" w:rsidRDefault="004642FD" w:rsidP="00F11E87">
            <w:pPr>
              <w:tabs>
                <w:tab w:val="left" w:pos="567"/>
              </w:tabs>
              <w:rPr>
                <w:rFonts w:cstheme="minorHAnsi"/>
                <w:color w:val="7030A0"/>
                <w:sz w:val="22"/>
                <w:szCs w:val="22"/>
              </w:rPr>
            </w:pPr>
            <w:r>
              <w:rPr>
                <w:rFonts w:cstheme="minorHAnsi"/>
                <w:color w:val="7030A0"/>
                <w:sz w:val="22"/>
                <w:szCs w:val="22"/>
              </w:rPr>
              <w:t xml:space="preserve">Doc. vidéoprojeté : </w:t>
            </w:r>
            <w:r w:rsidRPr="001E259C">
              <w:rPr>
                <w:rFonts w:cstheme="minorHAnsi"/>
                <w:color w:val="7030A0"/>
                <w:sz w:val="22"/>
                <w:szCs w:val="22"/>
              </w:rPr>
              <w:t>« </w:t>
            </w:r>
            <w:r>
              <w:rPr>
                <w:rFonts w:cstheme="minorHAnsi"/>
                <w:color w:val="7030A0"/>
                <w:sz w:val="22"/>
                <w:szCs w:val="22"/>
              </w:rPr>
              <w:t>Des migration saisonnières : groupes d’Auvergnats quittant leur… »</w:t>
            </w:r>
          </w:p>
        </w:tc>
      </w:tr>
    </w:tbl>
    <w:p w14:paraId="20E5DFA5" w14:textId="77777777" w:rsidR="004642FD" w:rsidRPr="00FC207C" w:rsidRDefault="004642FD" w:rsidP="004642FD">
      <w:pPr>
        <w:tabs>
          <w:tab w:val="left" w:pos="567"/>
        </w:tabs>
        <w:ind w:left="567"/>
        <w:jc w:val="both"/>
        <w:rPr>
          <w:rFonts w:cstheme="minorHAnsi"/>
          <w:color w:val="000000" w:themeColor="text1"/>
          <w:sz w:val="4"/>
          <w:szCs w:val="4"/>
        </w:rPr>
      </w:pPr>
    </w:p>
    <w:p w14:paraId="2DC18805"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Entre 1848 et 1870, l’</w:t>
      </w:r>
      <w:r w:rsidRPr="00772CF8">
        <w:rPr>
          <w:rFonts w:cstheme="minorHAnsi"/>
          <w:color w:val="000000" w:themeColor="text1"/>
          <w:sz w:val="22"/>
          <w:szCs w:val="22"/>
          <w:highlight w:val="yellow"/>
        </w:rPr>
        <w:t>urbanisation</w:t>
      </w:r>
      <w:r>
        <w:rPr>
          <w:rFonts w:cstheme="minorHAnsi"/>
          <w:color w:val="000000" w:themeColor="text1"/>
          <w:sz w:val="22"/>
          <w:szCs w:val="22"/>
        </w:rPr>
        <w:t xml:space="preserve"> (augmentation du nombre et de la taille des villes) s’accélère. L’essor des villes du nord et de l’est du pays, est favorisé par l’essor de l’industrie : les usines attirent de la main-d’œuvre, qui vient des campagnes dans le cadre de l’exode rural.</w:t>
      </w:r>
    </w:p>
    <w:p w14:paraId="748C01CD" w14:textId="0B713B0F"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 xml:space="preserve">ex : </w:t>
      </w:r>
    </w:p>
    <w:p w14:paraId="3A2E1B72"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Mais l’urbanisation reste encore marginale dans la France du Second Empire. </w:t>
      </w:r>
    </w:p>
    <w:p w14:paraId="15DFB590" w14:textId="11F36A78"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 xml:space="preserve">ex : </w:t>
      </w:r>
    </w:p>
    <w:p w14:paraId="42452449" w14:textId="77777777" w:rsidR="004642FD" w:rsidRPr="001816B0" w:rsidRDefault="004642FD" w:rsidP="004642FD">
      <w:pPr>
        <w:tabs>
          <w:tab w:val="left" w:pos="567"/>
        </w:tabs>
        <w:ind w:left="567"/>
        <w:jc w:val="both"/>
        <w:rPr>
          <w:rFonts w:cstheme="minorHAnsi"/>
          <w:color w:val="000000" w:themeColor="text1"/>
          <w:sz w:val="4"/>
          <w:szCs w:val="4"/>
        </w:rPr>
      </w:pPr>
    </w:p>
    <w:tbl>
      <w:tblPr>
        <w:tblStyle w:val="Grilledutableau"/>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489"/>
      </w:tblGrid>
      <w:tr w:rsidR="004642FD" w14:paraId="014931F7" w14:textId="77777777" w:rsidTr="00F11E87">
        <w:tc>
          <w:tcPr>
            <w:tcW w:w="9056" w:type="dxa"/>
          </w:tcPr>
          <w:p w14:paraId="718DEF97" w14:textId="77777777" w:rsidR="004642FD" w:rsidRDefault="004642FD" w:rsidP="00F11E87">
            <w:pPr>
              <w:tabs>
                <w:tab w:val="left" w:pos="567"/>
              </w:tabs>
              <w:jc w:val="both"/>
              <w:rPr>
                <w:rFonts w:cstheme="minorHAnsi"/>
                <w:b/>
                <w:bCs/>
                <w:color w:val="00B0F0"/>
                <w:sz w:val="22"/>
                <w:szCs w:val="22"/>
              </w:rPr>
            </w:pPr>
            <w:r w:rsidRPr="002B075E">
              <w:rPr>
                <w:rFonts w:cstheme="minorHAnsi"/>
                <w:b/>
                <w:bCs/>
                <w:color w:val="00B0F0"/>
                <w:sz w:val="22"/>
                <w:szCs w:val="22"/>
              </w:rPr>
              <w:t xml:space="preserve">Point de passage et d’ouverture </w:t>
            </w:r>
            <w:r>
              <w:rPr>
                <w:rFonts w:cstheme="minorHAnsi"/>
                <w:b/>
                <w:bCs/>
                <w:color w:val="00B0F0"/>
                <w:sz w:val="22"/>
                <w:szCs w:val="22"/>
              </w:rPr>
              <w:t>2</w:t>
            </w:r>
            <w:r w:rsidRPr="002B075E">
              <w:rPr>
                <w:rFonts w:cstheme="minorHAnsi"/>
                <w:b/>
                <w:bCs/>
                <w:color w:val="00B0F0"/>
                <w:sz w:val="22"/>
                <w:szCs w:val="22"/>
              </w:rPr>
              <w:t xml:space="preserve"> : </w:t>
            </w:r>
            <w:r w:rsidRPr="00C350BD">
              <w:rPr>
                <w:rFonts w:cstheme="minorHAnsi"/>
                <w:b/>
                <w:bCs/>
                <w:color w:val="00B0F0"/>
                <w:sz w:val="22"/>
                <w:szCs w:val="22"/>
              </w:rPr>
              <w:t>« Paris haussmannien, la transformation d’une ville »</w:t>
            </w:r>
          </w:p>
          <w:p w14:paraId="6D2D6359" w14:textId="77777777" w:rsidR="004642FD" w:rsidRPr="00D12A40" w:rsidRDefault="004642FD" w:rsidP="00F11E87">
            <w:pPr>
              <w:tabs>
                <w:tab w:val="left" w:pos="567"/>
              </w:tabs>
              <w:jc w:val="both"/>
              <w:rPr>
                <w:rFonts w:cstheme="minorHAnsi"/>
                <w:color w:val="00B0F0"/>
                <w:sz w:val="22"/>
                <w:szCs w:val="22"/>
              </w:rPr>
            </w:pPr>
            <w:r w:rsidRPr="00811400">
              <w:rPr>
                <w:rFonts w:cstheme="minorHAnsi"/>
                <w:color w:val="00B0F0"/>
                <w:sz w:val="22"/>
                <w:szCs w:val="22"/>
                <w:u w:val="single"/>
              </w:rPr>
              <w:t>Consigne :</w:t>
            </w:r>
            <w:r>
              <w:rPr>
                <w:rFonts w:cstheme="minorHAnsi"/>
                <w:color w:val="00B0F0"/>
                <w:sz w:val="22"/>
                <w:szCs w:val="22"/>
              </w:rPr>
              <w:t xml:space="preserve"> En quoi l’œuvre d’Haussmann contribue-t-elle à la transformation profonde de Paris ? Vous pourrez présenter les raisons des travaux menés par le préfet Haussmann puis la nature de ceux-ci ainsi que le bilan – positif et négatif – de ces travaux.</w:t>
            </w:r>
          </w:p>
        </w:tc>
      </w:tr>
    </w:tbl>
    <w:p w14:paraId="700E821B" w14:textId="77777777" w:rsidR="004642FD" w:rsidRPr="00BF68A8" w:rsidRDefault="004642FD" w:rsidP="004642FD">
      <w:pPr>
        <w:tabs>
          <w:tab w:val="left" w:pos="567"/>
        </w:tabs>
        <w:ind w:left="567"/>
        <w:jc w:val="both"/>
        <w:rPr>
          <w:rFonts w:cstheme="minorHAnsi"/>
          <w:color w:val="000000" w:themeColor="text1"/>
          <w:sz w:val="4"/>
          <w:szCs w:val="4"/>
        </w:rPr>
      </w:pPr>
    </w:p>
    <w:p w14:paraId="77A23A8C"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De </w:t>
      </w:r>
      <w:r w:rsidRPr="00C350BD">
        <w:rPr>
          <w:rFonts w:cstheme="minorHAnsi"/>
          <w:color w:val="000000" w:themeColor="text1"/>
          <w:sz w:val="22"/>
          <w:szCs w:val="22"/>
          <w:highlight w:val="cyan"/>
        </w:rPr>
        <w:t>1853 à 1870</w:t>
      </w:r>
      <w:r>
        <w:rPr>
          <w:rFonts w:cstheme="minorHAnsi"/>
          <w:color w:val="000000" w:themeColor="text1"/>
          <w:sz w:val="22"/>
          <w:szCs w:val="22"/>
        </w:rPr>
        <w:t xml:space="preserve">, le </w:t>
      </w:r>
      <w:r w:rsidRPr="00C350BD">
        <w:rPr>
          <w:rFonts w:cstheme="minorHAnsi"/>
          <w:color w:val="000000" w:themeColor="text1"/>
          <w:sz w:val="22"/>
          <w:szCs w:val="22"/>
          <w:highlight w:val="green"/>
        </w:rPr>
        <w:t>baron Haussmann</w:t>
      </w:r>
      <w:r>
        <w:rPr>
          <w:rFonts w:cstheme="minorHAnsi"/>
          <w:color w:val="000000" w:themeColor="text1"/>
          <w:sz w:val="22"/>
          <w:szCs w:val="22"/>
        </w:rPr>
        <w:t>, préfet de la Seine, est chargé par Napoléon III de réaliser d’importants travaux dans Paris afin de faire de la capitale une ville moderne :</w:t>
      </w:r>
    </w:p>
    <w:p w14:paraId="25ACF217" w14:textId="77777777" w:rsidR="004642FD" w:rsidRDefault="004642FD" w:rsidP="004642FD">
      <w:pPr>
        <w:tabs>
          <w:tab w:val="left" w:pos="567"/>
        </w:tabs>
        <w:ind w:left="1416"/>
        <w:jc w:val="both"/>
        <w:rPr>
          <w:rFonts w:cstheme="minorHAnsi"/>
          <w:color w:val="000000" w:themeColor="text1"/>
          <w:sz w:val="22"/>
          <w:szCs w:val="22"/>
        </w:rPr>
      </w:pPr>
      <w:r>
        <w:rPr>
          <w:rFonts w:cstheme="minorHAnsi"/>
          <w:color w:val="000000" w:themeColor="text1"/>
          <w:sz w:val="22"/>
          <w:szCs w:val="22"/>
        </w:rPr>
        <w:t>- ces travaux doivent améliorer la circulation, la qualité de l’air, la sécurité, doivent uniformiser l’architecture des immeubles et éliminer les zones de pauvreté ;</w:t>
      </w:r>
    </w:p>
    <w:p w14:paraId="76D01F1D" w14:textId="77777777" w:rsidR="004642FD" w:rsidRDefault="004642FD" w:rsidP="004642FD">
      <w:pPr>
        <w:tabs>
          <w:tab w:val="left" w:pos="567"/>
        </w:tabs>
        <w:ind w:left="1416"/>
        <w:jc w:val="both"/>
        <w:rPr>
          <w:rFonts w:cstheme="minorHAnsi"/>
          <w:color w:val="000000" w:themeColor="text1"/>
          <w:sz w:val="22"/>
          <w:szCs w:val="22"/>
        </w:rPr>
      </w:pPr>
      <w:r>
        <w:rPr>
          <w:rFonts w:cstheme="minorHAnsi"/>
          <w:color w:val="000000" w:themeColor="text1"/>
          <w:sz w:val="22"/>
          <w:szCs w:val="22"/>
        </w:rPr>
        <w:t>- la surface de Paris double en 1860 (passant de 12 à 20 arrondissements par l’annexion de communes limitrophes). De nombreuses artères sont percées (boulevard de Sébastopol) ainsi que des places (place du Château d’Eau) et des parcs (Parc des Buttes Chaumont). Des bâtiments sont édifiés (Opéra Garnier, Halles Baltard…) ;</w:t>
      </w:r>
    </w:p>
    <w:p w14:paraId="294695AC" w14:textId="77777777" w:rsidR="004642FD" w:rsidRDefault="004642FD" w:rsidP="004642FD">
      <w:pPr>
        <w:tabs>
          <w:tab w:val="left" w:pos="567"/>
        </w:tabs>
        <w:ind w:left="1416"/>
        <w:jc w:val="both"/>
        <w:rPr>
          <w:rFonts w:cstheme="minorHAnsi"/>
          <w:color w:val="000000" w:themeColor="text1"/>
          <w:sz w:val="22"/>
          <w:szCs w:val="22"/>
        </w:rPr>
      </w:pPr>
      <w:r>
        <w:rPr>
          <w:rFonts w:cstheme="minorHAnsi"/>
          <w:color w:val="000000" w:themeColor="text1"/>
          <w:sz w:val="22"/>
          <w:szCs w:val="22"/>
        </w:rPr>
        <w:t>- ces travaux changent le visage de Paris : 30 000 logements malsains sont détruits mais les plus pauvres sont chassés du centre-ville par les loyers qui augmentent.</w:t>
      </w:r>
    </w:p>
    <w:p w14:paraId="13E89DF6" w14:textId="77777777" w:rsidR="004642FD" w:rsidRPr="001616BA" w:rsidRDefault="004642FD" w:rsidP="004642FD">
      <w:pPr>
        <w:tabs>
          <w:tab w:val="left" w:pos="567"/>
        </w:tabs>
        <w:ind w:left="567"/>
        <w:rPr>
          <w:rFonts w:cstheme="minorHAnsi"/>
          <w:b/>
          <w:color w:val="00B050"/>
          <w:sz w:val="22"/>
          <w:szCs w:val="22"/>
          <w:u w:val="single"/>
        </w:rPr>
      </w:pPr>
      <w:r w:rsidRPr="001616BA">
        <w:rPr>
          <w:rFonts w:cstheme="minorHAnsi"/>
          <w:b/>
          <w:color w:val="00B050"/>
          <w:sz w:val="22"/>
          <w:szCs w:val="22"/>
        </w:rPr>
        <w:lastRenderedPageBreak/>
        <w:t xml:space="preserve">C. </w:t>
      </w:r>
      <w:r w:rsidRPr="001616BA">
        <w:rPr>
          <w:rFonts w:cstheme="minorHAnsi"/>
          <w:b/>
          <w:color w:val="00B050"/>
          <w:sz w:val="22"/>
          <w:szCs w:val="22"/>
          <w:u w:val="single"/>
        </w:rPr>
        <w:t>La question sociale au cœur de débats politiques</w:t>
      </w:r>
    </w:p>
    <w:p w14:paraId="5E009BDD" w14:textId="77777777" w:rsidR="004642FD" w:rsidRPr="00706954" w:rsidRDefault="004642FD" w:rsidP="004642FD">
      <w:pPr>
        <w:tabs>
          <w:tab w:val="left" w:pos="567"/>
        </w:tabs>
        <w:ind w:left="567"/>
        <w:rPr>
          <w:rFonts w:cstheme="minorHAnsi"/>
          <w:b/>
          <w:color w:val="00CC00"/>
          <w:sz w:val="4"/>
          <w:szCs w:val="4"/>
          <w:u w:val="single"/>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4642FD" w:rsidRPr="00FC207C" w14:paraId="607E1072" w14:textId="77777777" w:rsidTr="00F11E87">
        <w:tc>
          <w:tcPr>
            <w:tcW w:w="9056" w:type="dxa"/>
          </w:tcPr>
          <w:p w14:paraId="586861A6" w14:textId="77777777" w:rsidR="004642FD" w:rsidRDefault="004642FD" w:rsidP="00F11E87">
            <w:pPr>
              <w:tabs>
                <w:tab w:val="left" w:pos="567"/>
              </w:tabs>
              <w:jc w:val="both"/>
              <w:rPr>
                <w:rFonts w:cstheme="minorHAnsi"/>
                <w:bCs/>
                <w:color w:val="7030A0"/>
                <w:sz w:val="22"/>
                <w:szCs w:val="22"/>
              </w:rPr>
            </w:pPr>
            <w:r>
              <w:rPr>
                <w:rFonts w:cstheme="minorHAnsi"/>
                <w:bCs/>
                <w:color w:val="7030A0"/>
                <w:sz w:val="22"/>
                <w:szCs w:val="22"/>
              </w:rPr>
              <w:t>Doc. 2 page 120 : « Le budget d’une lingère en 1858 »</w:t>
            </w:r>
          </w:p>
          <w:p w14:paraId="3776FA84"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3 page 120 : « Un empereur socialiste ? »</w:t>
            </w:r>
          </w:p>
          <w:p w14:paraId="6A75724B" w14:textId="77777777" w:rsidR="004642FD" w:rsidRDefault="004642FD" w:rsidP="00F11E87">
            <w:pPr>
              <w:tabs>
                <w:tab w:val="left" w:pos="567"/>
              </w:tabs>
              <w:jc w:val="both"/>
              <w:rPr>
                <w:rFonts w:cstheme="minorHAnsi"/>
                <w:color w:val="7030A0"/>
                <w:sz w:val="22"/>
                <w:szCs w:val="22"/>
              </w:rPr>
            </w:pPr>
            <w:r>
              <w:rPr>
                <w:rFonts w:cstheme="minorHAnsi"/>
                <w:color w:val="7030A0"/>
                <w:sz w:val="22"/>
                <w:szCs w:val="22"/>
              </w:rPr>
              <w:t>Doc. 6 page 121 : « La grève du Creusot en janvier 1870 »</w:t>
            </w:r>
          </w:p>
          <w:p w14:paraId="36AE8701" w14:textId="77777777" w:rsidR="004642FD" w:rsidRPr="00FC207C" w:rsidRDefault="004642FD" w:rsidP="00F11E87">
            <w:pPr>
              <w:tabs>
                <w:tab w:val="left" w:pos="567"/>
              </w:tabs>
              <w:jc w:val="both"/>
              <w:rPr>
                <w:rFonts w:cstheme="minorHAnsi"/>
                <w:color w:val="7030A0"/>
                <w:sz w:val="22"/>
                <w:szCs w:val="22"/>
              </w:rPr>
            </w:pPr>
            <w:r>
              <w:rPr>
                <w:rFonts w:cstheme="minorHAnsi"/>
                <w:color w:val="7030A0"/>
                <w:sz w:val="22"/>
                <w:szCs w:val="22"/>
              </w:rPr>
              <w:t>Doc. page 123 : « Le Creusot en grève »</w:t>
            </w:r>
          </w:p>
        </w:tc>
      </w:tr>
    </w:tbl>
    <w:p w14:paraId="5F49D282" w14:textId="77777777" w:rsidR="004642FD" w:rsidRPr="00FC207C" w:rsidRDefault="004642FD" w:rsidP="004642FD">
      <w:pPr>
        <w:tabs>
          <w:tab w:val="left" w:pos="567"/>
        </w:tabs>
        <w:ind w:left="567"/>
        <w:jc w:val="both"/>
        <w:rPr>
          <w:rFonts w:cstheme="minorHAnsi"/>
          <w:color w:val="000000" w:themeColor="text1"/>
          <w:sz w:val="4"/>
          <w:szCs w:val="4"/>
        </w:rPr>
      </w:pPr>
    </w:p>
    <w:p w14:paraId="2E1DB10D"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Pr>
          <w:rFonts w:ascii="Calibri" w:hAnsi="Calibri" w:cs="Calibri"/>
          <w:color w:val="000000" w:themeColor="text1"/>
          <w:sz w:val="22"/>
          <w:szCs w:val="22"/>
        </w:rPr>
        <w:t>L</w:t>
      </w:r>
      <w:r>
        <w:rPr>
          <w:rFonts w:cstheme="minorHAnsi"/>
          <w:color w:val="000000" w:themeColor="text1"/>
          <w:sz w:val="22"/>
          <w:szCs w:val="22"/>
        </w:rPr>
        <w:t xml:space="preserve">es conditions de vie du monde ouvrier sont très difficiles. </w:t>
      </w:r>
      <w:r>
        <w:rPr>
          <w:rFonts w:ascii="Calibri" w:hAnsi="Calibri" w:cs="Calibri"/>
          <w:color w:val="000000" w:themeColor="text1"/>
          <w:sz w:val="22"/>
          <w:szCs w:val="22"/>
        </w:rPr>
        <w:t>À</w:t>
      </w:r>
      <w:r>
        <w:rPr>
          <w:rFonts w:cstheme="minorHAnsi"/>
          <w:color w:val="000000" w:themeColor="text1"/>
          <w:sz w:val="22"/>
          <w:szCs w:val="22"/>
        </w:rPr>
        <w:t xml:space="preserve"> l’enfermement qu’occasionne le travail à l’usine s’ajoute souvent la précarité de la vie quotidienne. Les revenus sont très dépendants de la conjoncture économique : par conséquent, les revenus des ouvriers sont faibles et leur capacité d’épargne est très limitée elle aussi. </w:t>
      </w:r>
    </w:p>
    <w:p w14:paraId="441E01CF" w14:textId="42484407"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 xml:space="preserve">ex : </w:t>
      </w:r>
    </w:p>
    <w:p w14:paraId="4E3843FB"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Au milieu du XIX</w:t>
      </w:r>
      <w:r w:rsidRPr="00497D84">
        <w:rPr>
          <w:rFonts w:cstheme="minorHAnsi"/>
          <w:color w:val="000000" w:themeColor="text1"/>
          <w:sz w:val="22"/>
          <w:szCs w:val="22"/>
          <w:vertAlign w:val="superscript"/>
        </w:rPr>
        <w:t>ème</w:t>
      </w:r>
      <w:r>
        <w:rPr>
          <w:rFonts w:cstheme="minorHAnsi"/>
          <w:color w:val="000000" w:themeColor="text1"/>
          <w:sz w:val="22"/>
          <w:szCs w:val="22"/>
        </w:rPr>
        <w:t xml:space="preserve"> siècle, une nouvelle idéologie est formulée : le </w:t>
      </w:r>
      <w:r w:rsidRPr="00497D84">
        <w:rPr>
          <w:rFonts w:cstheme="minorHAnsi"/>
          <w:color w:val="000000" w:themeColor="text1"/>
          <w:sz w:val="22"/>
          <w:szCs w:val="22"/>
          <w:highlight w:val="yellow"/>
        </w:rPr>
        <w:t>socialisme</w:t>
      </w:r>
      <w:r>
        <w:rPr>
          <w:rFonts w:cstheme="minorHAnsi"/>
          <w:color w:val="000000" w:themeColor="text1"/>
          <w:sz w:val="22"/>
          <w:szCs w:val="22"/>
        </w:rPr>
        <w:t xml:space="preserve"> (idéologie proposant une nouvelle organisation politique, économique et sociale reposant sur les principes d’égalité et d’équité). Louis Napoléon Bonaparte – qui devient Napoléon III en 1852 – est un homme sensible à la question sociale et aux conditions de vie des ouvriers. Dès les années 1840, il réfléchit aux moyens d’éliminer la pauvreté ouvrière.</w:t>
      </w:r>
    </w:p>
    <w:p w14:paraId="5F94CF98" w14:textId="6966907D"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 xml:space="preserve">ex : </w:t>
      </w:r>
    </w:p>
    <w:p w14:paraId="6AECEB22"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Dans les années 1860, lorsque Napoléon III est au pouvoir, le monde ouvrier s’organise et revendique de nouveaux droits afin de protéger les ouvriers contre certains risques.</w:t>
      </w:r>
    </w:p>
    <w:p w14:paraId="1E056D4B" w14:textId="469A5A15" w:rsidR="004642FD" w:rsidRDefault="004642FD" w:rsidP="004642FD">
      <w:pPr>
        <w:tabs>
          <w:tab w:val="left" w:pos="567"/>
        </w:tabs>
        <w:ind w:left="567"/>
        <w:jc w:val="both"/>
        <w:rPr>
          <w:rFonts w:cstheme="minorHAnsi"/>
          <w:color w:val="000000" w:themeColor="text1"/>
          <w:sz w:val="22"/>
          <w:szCs w:val="22"/>
        </w:rPr>
      </w:pPr>
      <w:r>
        <w:rPr>
          <w:rFonts w:cstheme="minorHAnsi"/>
          <w:color w:val="000000" w:themeColor="text1"/>
          <w:sz w:val="22"/>
          <w:szCs w:val="22"/>
        </w:rPr>
        <w:t>e</w:t>
      </w:r>
      <w:r w:rsidRPr="006F37C7">
        <w:rPr>
          <w:rFonts w:cstheme="minorHAnsi"/>
          <w:color w:val="000000" w:themeColor="text1"/>
          <w:sz w:val="22"/>
          <w:szCs w:val="22"/>
        </w:rPr>
        <w:t xml:space="preserve">x : </w:t>
      </w:r>
    </w:p>
    <w:p w14:paraId="513E8620" w14:textId="77777777" w:rsidR="004642FD" w:rsidRPr="001816B0" w:rsidRDefault="004642FD" w:rsidP="004642FD">
      <w:pPr>
        <w:tabs>
          <w:tab w:val="left" w:pos="567"/>
        </w:tabs>
        <w:ind w:left="567"/>
        <w:jc w:val="both"/>
        <w:rPr>
          <w:rFonts w:cstheme="minorHAnsi"/>
          <w:color w:val="000000" w:themeColor="text1"/>
          <w:sz w:val="4"/>
          <w:szCs w:val="4"/>
        </w:rPr>
      </w:pPr>
    </w:p>
    <w:tbl>
      <w:tblPr>
        <w:tblStyle w:val="Grilledutableau"/>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489"/>
      </w:tblGrid>
      <w:tr w:rsidR="004642FD" w14:paraId="592A6A7B" w14:textId="77777777" w:rsidTr="00F11E87">
        <w:tc>
          <w:tcPr>
            <w:tcW w:w="9056" w:type="dxa"/>
          </w:tcPr>
          <w:p w14:paraId="66AC5616" w14:textId="77777777" w:rsidR="004642FD" w:rsidRDefault="004642FD" w:rsidP="00F11E87">
            <w:pPr>
              <w:tabs>
                <w:tab w:val="left" w:pos="567"/>
              </w:tabs>
              <w:jc w:val="both"/>
              <w:rPr>
                <w:rFonts w:cstheme="minorHAnsi"/>
                <w:b/>
                <w:bCs/>
                <w:color w:val="00B0F0"/>
                <w:sz w:val="22"/>
                <w:szCs w:val="22"/>
              </w:rPr>
            </w:pPr>
            <w:r w:rsidRPr="002B075E">
              <w:rPr>
                <w:rFonts w:cstheme="minorHAnsi"/>
                <w:b/>
                <w:bCs/>
                <w:color w:val="00B0F0"/>
                <w:sz w:val="22"/>
                <w:szCs w:val="22"/>
              </w:rPr>
              <w:t xml:space="preserve">Point de passage et d’ouverture </w:t>
            </w:r>
            <w:r>
              <w:rPr>
                <w:rFonts w:cstheme="minorHAnsi"/>
                <w:b/>
                <w:bCs/>
                <w:color w:val="00B0F0"/>
                <w:sz w:val="22"/>
                <w:szCs w:val="22"/>
              </w:rPr>
              <w:t>3</w:t>
            </w:r>
            <w:r w:rsidRPr="002B075E">
              <w:rPr>
                <w:rFonts w:cstheme="minorHAnsi"/>
                <w:b/>
                <w:bCs/>
                <w:color w:val="00B0F0"/>
                <w:sz w:val="22"/>
                <w:szCs w:val="22"/>
              </w:rPr>
              <w:t xml:space="preserve"> : </w:t>
            </w:r>
            <w:r>
              <w:rPr>
                <w:rFonts w:cstheme="minorHAnsi"/>
                <w:b/>
                <w:bCs/>
                <w:color w:val="00B0F0"/>
                <w:sz w:val="22"/>
                <w:szCs w:val="22"/>
              </w:rPr>
              <w:t xml:space="preserve">« 25 mai 1864 : Le droit de grève répond à l’une des attentes du mouvement ouvrier » </w:t>
            </w:r>
            <w:r w:rsidRPr="002B075E">
              <w:rPr>
                <w:rFonts w:cstheme="minorHAnsi"/>
                <w:b/>
                <w:bCs/>
                <w:color w:val="00B0F0"/>
                <w:sz w:val="22"/>
                <w:szCs w:val="22"/>
              </w:rPr>
              <w:t>(</w:t>
            </w:r>
            <w:r>
              <w:rPr>
                <w:rFonts w:cstheme="minorHAnsi"/>
                <w:b/>
                <w:bCs/>
                <w:color w:val="00B0F0"/>
                <w:sz w:val="22"/>
                <w:szCs w:val="22"/>
              </w:rPr>
              <w:t>doc. 5 page 121</w:t>
            </w:r>
            <w:r w:rsidRPr="002B075E">
              <w:rPr>
                <w:rFonts w:cstheme="minorHAnsi"/>
                <w:b/>
                <w:bCs/>
                <w:color w:val="00B0F0"/>
                <w:sz w:val="22"/>
                <w:szCs w:val="22"/>
              </w:rPr>
              <w:t>)</w:t>
            </w:r>
          </w:p>
          <w:p w14:paraId="7C6F695F" w14:textId="77777777" w:rsidR="004642FD" w:rsidRPr="00CA49D3" w:rsidRDefault="004642FD" w:rsidP="00F11E87">
            <w:pPr>
              <w:tabs>
                <w:tab w:val="left" w:pos="0"/>
              </w:tabs>
              <w:jc w:val="both"/>
              <w:rPr>
                <w:rFonts w:cstheme="minorHAnsi"/>
                <w:color w:val="00B0F0"/>
                <w:sz w:val="22"/>
                <w:szCs w:val="22"/>
              </w:rPr>
            </w:pPr>
            <w:r w:rsidRPr="00CA49D3">
              <w:rPr>
                <w:rFonts w:cstheme="minorHAnsi"/>
                <w:color w:val="00B0F0"/>
                <w:sz w:val="22"/>
                <w:szCs w:val="22"/>
                <w:u w:val="single"/>
              </w:rPr>
              <w:t>Consigne :</w:t>
            </w:r>
            <w:r w:rsidRPr="00CA49D3">
              <w:rPr>
                <w:rFonts w:cstheme="minorHAnsi"/>
                <w:color w:val="00B0F0"/>
                <w:sz w:val="22"/>
                <w:szCs w:val="22"/>
              </w:rPr>
              <w:t xml:space="preserve"> En analysant le document, vous mettrez en évidence les raisons pour lesquelles le droit de grève est une nouveauté importante pour les ouvriers. Puis, vous présenterez la façon dont Émile Ollivier explique que le droit de grève n’est pas une menace pour l’économie et la société. Enfin, vous montrerez comment les relations entre patrons et ouvriers changent </w:t>
            </w:r>
            <w:r>
              <w:rPr>
                <w:rFonts w:cstheme="minorHAnsi"/>
                <w:color w:val="00B0F0"/>
                <w:sz w:val="22"/>
                <w:szCs w:val="22"/>
              </w:rPr>
              <w:t>avec le</w:t>
            </w:r>
            <w:r w:rsidRPr="00CA49D3">
              <w:rPr>
                <w:rFonts w:cstheme="minorHAnsi"/>
                <w:color w:val="00B0F0"/>
                <w:sz w:val="22"/>
                <w:szCs w:val="22"/>
              </w:rPr>
              <w:t xml:space="preserve"> droit de grève.</w:t>
            </w:r>
          </w:p>
        </w:tc>
      </w:tr>
    </w:tbl>
    <w:p w14:paraId="4B43CC05" w14:textId="77777777" w:rsidR="004642FD" w:rsidRPr="00BF68A8" w:rsidRDefault="004642FD" w:rsidP="004642FD">
      <w:pPr>
        <w:tabs>
          <w:tab w:val="left" w:pos="567"/>
        </w:tabs>
        <w:ind w:left="567"/>
        <w:jc w:val="both"/>
        <w:rPr>
          <w:rFonts w:cstheme="minorHAnsi"/>
          <w:color w:val="000000" w:themeColor="text1"/>
          <w:sz w:val="4"/>
          <w:szCs w:val="4"/>
        </w:rPr>
      </w:pPr>
    </w:p>
    <w:p w14:paraId="02F6C5C5"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w:t>
      </w:r>
      <w:r w:rsidRPr="006F37C7">
        <w:rPr>
          <w:rFonts w:cstheme="minorHAnsi"/>
          <w:color w:val="000000" w:themeColor="text1"/>
          <w:sz w:val="22"/>
          <w:szCs w:val="22"/>
          <w:highlight w:val="cyan"/>
        </w:rPr>
        <w:t>loi du 25 mai 1864 autorise le droit de grève</w:t>
      </w:r>
      <w:r>
        <w:rPr>
          <w:rFonts w:cstheme="minorHAnsi"/>
          <w:color w:val="000000" w:themeColor="text1"/>
          <w:sz w:val="22"/>
          <w:szCs w:val="22"/>
        </w:rPr>
        <w:t xml:space="preserve"> en France :</w:t>
      </w:r>
    </w:p>
    <w:p w14:paraId="500DC3E6" w14:textId="77777777" w:rsidR="004642FD" w:rsidRPr="002007E0" w:rsidRDefault="004642FD" w:rsidP="004642FD">
      <w:pPr>
        <w:pStyle w:val="Paragraphedeliste"/>
        <w:tabs>
          <w:tab w:val="left" w:pos="1134"/>
        </w:tabs>
        <w:ind w:left="1134"/>
        <w:jc w:val="both"/>
        <w:rPr>
          <w:rFonts w:cstheme="minorHAnsi"/>
          <w:color w:val="000000" w:themeColor="text1"/>
          <w:sz w:val="22"/>
          <w:szCs w:val="22"/>
        </w:rPr>
      </w:pPr>
      <w:r>
        <w:rPr>
          <w:sz w:val="22"/>
          <w:szCs w:val="22"/>
        </w:rPr>
        <w:t xml:space="preserve">- le droit de grève est une nouveauté importante pour les ouvriers car ce droit était interdit en France depuis la loi Le Chapelier de 1791, selon le principe qui veut qu’il n’y ait plus en France d’intérêt intermédiaire entre « l’intérêt particulier de chaque individu, et l’intérêt général ». À partir de l’adoption de la loi du 25 mai 1864, les ouvriers peuvent se coaliser pour faire grève ou défendre leurs intérêts ; </w:t>
      </w:r>
    </w:p>
    <w:p w14:paraId="3B212447" w14:textId="77777777" w:rsidR="004642FD" w:rsidRPr="002007E0" w:rsidRDefault="004642FD" w:rsidP="004642FD">
      <w:pPr>
        <w:pStyle w:val="Paragraphedeliste"/>
        <w:tabs>
          <w:tab w:val="left" w:pos="1134"/>
        </w:tabs>
        <w:ind w:left="1134"/>
        <w:jc w:val="both"/>
        <w:rPr>
          <w:rFonts w:cstheme="minorHAnsi"/>
          <w:color w:val="000000" w:themeColor="text1"/>
          <w:sz w:val="22"/>
          <w:szCs w:val="22"/>
        </w:rPr>
      </w:pPr>
      <w:r>
        <w:rPr>
          <w:sz w:val="22"/>
          <w:szCs w:val="22"/>
        </w:rPr>
        <w:t xml:space="preserve">- </w:t>
      </w:r>
      <w:r w:rsidRPr="001616BA">
        <w:rPr>
          <w:sz w:val="22"/>
          <w:szCs w:val="22"/>
          <w:highlight w:val="green"/>
        </w:rPr>
        <w:t>Émile Ollivier</w:t>
      </w:r>
      <w:r>
        <w:rPr>
          <w:sz w:val="22"/>
          <w:szCs w:val="22"/>
        </w:rPr>
        <w:t xml:space="preserve"> pense que le droit de coalition « tuera la grève ». Faisant le parallèle avec la guerre, il met en avant le caractère désastreux des grèves. Comme il le dit au début du texte, l’octroi du droit de grève permettra d’éviter « la certitude des rudes épreuves réservées à ceux qui entreront dans les grèves » ;</w:t>
      </w:r>
    </w:p>
    <w:p w14:paraId="01797A7C" w14:textId="77777777" w:rsidR="004642FD" w:rsidRPr="002007E0" w:rsidRDefault="004642FD" w:rsidP="004642FD">
      <w:pPr>
        <w:pStyle w:val="Paragraphedeliste"/>
        <w:tabs>
          <w:tab w:val="left" w:pos="1134"/>
        </w:tabs>
        <w:ind w:left="1134"/>
        <w:jc w:val="both"/>
        <w:rPr>
          <w:rFonts w:cstheme="minorHAnsi"/>
          <w:color w:val="000000" w:themeColor="text1"/>
          <w:sz w:val="22"/>
          <w:szCs w:val="22"/>
        </w:rPr>
      </w:pPr>
      <w:r>
        <w:rPr>
          <w:sz w:val="22"/>
          <w:szCs w:val="22"/>
        </w:rPr>
        <w:t>- l’octroi du droit de coalition permettra « des discussions loyales et conciliantes » entre patrons et ouvriers et donc une pacification des relations sociales.</w:t>
      </w:r>
    </w:p>
    <w:p w14:paraId="2C5C8D7D" w14:textId="77777777" w:rsidR="004642FD" w:rsidRDefault="004642FD" w:rsidP="004642FD">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Malgré les mesures prises en direction du monde ouvrier, les relations sociales ne s’apaisent pas systématiquement. Des </w:t>
      </w:r>
      <w:r w:rsidRPr="001616BA">
        <w:rPr>
          <w:rFonts w:cstheme="minorHAnsi"/>
          <w:color w:val="000000" w:themeColor="text1"/>
          <w:sz w:val="22"/>
          <w:szCs w:val="22"/>
          <w:highlight w:val="cyan"/>
        </w:rPr>
        <w:t>grèves violentes</w:t>
      </w:r>
      <w:r>
        <w:rPr>
          <w:rFonts w:cstheme="minorHAnsi"/>
          <w:color w:val="000000" w:themeColor="text1"/>
          <w:sz w:val="22"/>
          <w:szCs w:val="22"/>
        </w:rPr>
        <w:t xml:space="preserve"> éclatent à La Ricamarie (près de Saint-</w:t>
      </w:r>
      <w:r>
        <w:rPr>
          <w:rFonts w:ascii="Calibri" w:hAnsi="Calibri" w:cs="Calibri"/>
          <w:color w:val="000000" w:themeColor="text1"/>
          <w:sz w:val="22"/>
          <w:szCs w:val="22"/>
        </w:rPr>
        <w:t>É</w:t>
      </w:r>
      <w:r>
        <w:rPr>
          <w:rFonts w:cstheme="minorHAnsi"/>
          <w:color w:val="000000" w:themeColor="text1"/>
          <w:sz w:val="22"/>
          <w:szCs w:val="22"/>
        </w:rPr>
        <w:t xml:space="preserve">tienne) </w:t>
      </w:r>
      <w:r w:rsidRPr="001616BA">
        <w:rPr>
          <w:rFonts w:cstheme="minorHAnsi"/>
          <w:color w:val="000000" w:themeColor="text1"/>
          <w:sz w:val="22"/>
          <w:szCs w:val="22"/>
          <w:highlight w:val="cyan"/>
        </w:rPr>
        <w:t>en juin 1869</w:t>
      </w:r>
      <w:r>
        <w:rPr>
          <w:rFonts w:cstheme="minorHAnsi"/>
          <w:color w:val="000000" w:themeColor="text1"/>
          <w:sz w:val="22"/>
          <w:szCs w:val="22"/>
        </w:rPr>
        <w:t xml:space="preserve"> et au Creusot en </w:t>
      </w:r>
      <w:r w:rsidRPr="001616BA">
        <w:rPr>
          <w:rFonts w:cstheme="minorHAnsi"/>
          <w:color w:val="000000" w:themeColor="text1"/>
          <w:sz w:val="22"/>
          <w:szCs w:val="22"/>
          <w:highlight w:val="cyan"/>
        </w:rPr>
        <w:t>janvier 1870</w:t>
      </w:r>
      <w:r>
        <w:rPr>
          <w:rFonts w:cstheme="minorHAnsi"/>
          <w:color w:val="000000" w:themeColor="text1"/>
          <w:sz w:val="22"/>
          <w:szCs w:val="22"/>
        </w:rPr>
        <w:t xml:space="preserve">. </w:t>
      </w:r>
    </w:p>
    <w:p w14:paraId="75ACAEDA" w14:textId="77777777" w:rsidR="004642FD" w:rsidRDefault="004642FD" w:rsidP="004642FD">
      <w:pPr>
        <w:tabs>
          <w:tab w:val="left" w:pos="567"/>
        </w:tabs>
        <w:jc w:val="both"/>
        <w:rPr>
          <w:rFonts w:cstheme="minorHAnsi"/>
          <w:b/>
          <w:color w:val="FF0000"/>
          <w:sz w:val="22"/>
          <w:szCs w:val="22"/>
          <w:u w:val="single"/>
        </w:rPr>
      </w:pPr>
    </w:p>
    <w:p w14:paraId="7CBCE09C" w14:textId="77777777" w:rsidR="004642FD" w:rsidRDefault="004642FD" w:rsidP="004642FD">
      <w:pPr>
        <w:tabs>
          <w:tab w:val="left" w:pos="567"/>
        </w:tabs>
        <w:jc w:val="both"/>
        <w:rPr>
          <w:rFonts w:cstheme="minorHAnsi"/>
          <w:b/>
          <w:color w:val="FF0000"/>
          <w:sz w:val="22"/>
          <w:szCs w:val="22"/>
          <w:u w:val="single"/>
        </w:rPr>
      </w:pPr>
      <w:r w:rsidRPr="00D26ED9">
        <w:rPr>
          <w:rFonts w:cstheme="minorHAnsi"/>
          <w:b/>
          <w:color w:val="FF0000"/>
          <w:sz w:val="22"/>
          <w:szCs w:val="22"/>
          <w:u w:val="single"/>
        </w:rPr>
        <w:t>Conclusion</w:t>
      </w:r>
    </w:p>
    <w:p w14:paraId="7501A932" w14:textId="77777777" w:rsidR="004642FD" w:rsidRPr="00FC4419" w:rsidRDefault="004642FD" w:rsidP="004642FD">
      <w:pPr>
        <w:tabs>
          <w:tab w:val="left" w:pos="567"/>
        </w:tabs>
        <w:jc w:val="both"/>
        <w:rPr>
          <w:rFonts w:cstheme="minorHAnsi"/>
          <w:b/>
          <w:color w:val="FF0000"/>
          <w:sz w:val="4"/>
          <w:szCs w:val="4"/>
          <w:u w:val="single"/>
        </w:rPr>
      </w:pPr>
    </w:p>
    <w:p w14:paraId="5BC4CBFD" w14:textId="77777777" w:rsidR="004642FD" w:rsidRDefault="004642FD" w:rsidP="004642FD">
      <w:pPr>
        <w:tabs>
          <w:tab w:val="left" w:pos="567"/>
        </w:tabs>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Sous la Deuxième République et le Second Empire, l’industrialisation transforme l’économie et les territoires : des usines apparaissent, les transports se développent et les villes connaissent un nouvel essor. La société française se transforme aussi. Les ruraux restent les plus nombreux mais commencent à quitter les campagnes. Dans les villes, bourgeois et ouvriers s’opposent à travers deux idéologies.</w:t>
      </w:r>
    </w:p>
    <w:p w14:paraId="27D2873F" w14:textId="77777777" w:rsidR="004642FD" w:rsidRPr="00811400" w:rsidRDefault="004642FD" w:rsidP="004642FD">
      <w:pPr>
        <w:tabs>
          <w:tab w:val="left" w:pos="567"/>
        </w:tabs>
        <w:jc w:val="both"/>
        <w:rPr>
          <w:rFonts w:cstheme="minorHAnsi"/>
          <w:b/>
          <w:bCs/>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811400">
        <w:rPr>
          <w:rFonts w:cstheme="minorHAnsi"/>
          <w:b/>
          <w:bCs/>
          <w:color w:val="000000" w:themeColor="text1"/>
          <w:sz w:val="22"/>
          <w:szCs w:val="22"/>
        </w:rPr>
        <w:t xml:space="preserve">Entre 1848 et 1870, une transition économique et sociale se produit en France : l’économie et la société, qui étaient majoritairement agricoles, deviennent majoritairement industrielles. </w:t>
      </w:r>
    </w:p>
    <w:p w14:paraId="607C93AF" w14:textId="14F9F6AD" w:rsidR="00DC59F3" w:rsidRPr="004642FD" w:rsidRDefault="004642FD" w:rsidP="004642FD">
      <w:pPr>
        <w:tabs>
          <w:tab w:val="left" w:pos="567"/>
        </w:tabs>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société rurale atteint son apogée au cours des années 1860 : elle décroît par la suite et l’équilibre entre les ruraux et les citadins s’établit, pour la France, en 1931.</w:t>
      </w:r>
    </w:p>
    <w:sectPr w:rsidR="00DC59F3" w:rsidRPr="004642FD" w:rsidSect="007770B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D46F" w14:textId="77777777" w:rsidR="00236C68" w:rsidRDefault="00236C68" w:rsidP="00FC207C">
      <w:r>
        <w:separator/>
      </w:r>
    </w:p>
  </w:endnote>
  <w:endnote w:type="continuationSeparator" w:id="0">
    <w:p w14:paraId="3E0A24B1" w14:textId="77777777" w:rsidR="00236C68" w:rsidRDefault="00236C68" w:rsidP="00FC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46303958"/>
      <w:docPartObj>
        <w:docPartGallery w:val="Page Numbers (Bottom of Page)"/>
        <w:docPartUnique/>
      </w:docPartObj>
    </w:sdtPr>
    <w:sdtContent>
      <w:p w14:paraId="3423D005" w14:textId="77777777" w:rsidR="00D221A8" w:rsidRDefault="00D221A8" w:rsidP="00D221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F0193F" w14:textId="77777777" w:rsidR="00D221A8" w:rsidRDefault="00D221A8" w:rsidP="00FC20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49983554"/>
      <w:docPartObj>
        <w:docPartGallery w:val="Page Numbers (Bottom of Page)"/>
        <w:docPartUnique/>
      </w:docPartObj>
    </w:sdtPr>
    <w:sdtContent>
      <w:p w14:paraId="26B42C06" w14:textId="77777777" w:rsidR="00D221A8" w:rsidRDefault="00D221A8" w:rsidP="00D221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909ABE9" w14:textId="77777777" w:rsidR="00D221A8" w:rsidRDefault="00D221A8" w:rsidP="00FC20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644F" w14:textId="77777777" w:rsidR="00236C68" w:rsidRDefault="00236C68" w:rsidP="00FC207C">
      <w:r>
        <w:separator/>
      </w:r>
    </w:p>
  </w:footnote>
  <w:footnote w:type="continuationSeparator" w:id="0">
    <w:p w14:paraId="37C82577" w14:textId="77777777" w:rsidR="00236C68" w:rsidRDefault="00236C68" w:rsidP="00FC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67468"/>
    <w:multiLevelType w:val="hybridMultilevel"/>
    <w:tmpl w:val="3DC872AA"/>
    <w:lvl w:ilvl="0" w:tplc="825681F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777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04"/>
    <w:rsid w:val="00070BBD"/>
    <w:rsid w:val="000A12C9"/>
    <w:rsid w:val="000F316E"/>
    <w:rsid w:val="000F6B99"/>
    <w:rsid w:val="00114E58"/>
    <w:rsid w:val="001816B0"/>
    <w:rsid w:val="00196128"/>
    <w:rsid w:val="002007E0"/>
    <w:rsid w:val="00231DF4"/>
    <w:rsid w:val="00236C68"/>
    <w:rsid w:val="002F7ABD"/>
    <w:rsid w:val="0034362C"/>
    <w:rsid w:val="00343A62"/>
    <w:rsid w:val="003A342B"/>
    <w:rsid w:val="00407FC5"/>
    <w:rsid w:val="004330F8"/>
    <w:rsid w:val="00463BD7"/>
    <w:rsid w:val="004642FD"/>
    <w:rsid w:val="00480C8F"/>
    <w:rsid w:val="00487A82"/>
    <w:rsid w:val="00490B62"/>
    <w:rsid w:val="00497D84"/>
    <w:rsid w:val="004B0181"/>
    <w:rsid w:val="004C5485"/>
    <w:rsid w:val="004F275B"/>
    <w:rsid w:val="00507B04"/>
    <w:rsid w:val="005306EE"/>
    <w:rsid w:val="00562844"/>
    <w:rsid w:val="005A6B68"/>
    <w:rsid w:val="005C7A0C"/>
    <w:rsid w:val="005E7FE3"/>
    <w:rsid w:val="00610BDC"/>
    <w:rsid w:val="00662720"/>
    <w:rsid w:val="006755E3"/>
    <w:rsid w:val="006D3A75"/>
    <w:rsid w:val="00706954"/>
    <w:rsid w:val="007237B5"/>
    <w:rsid w:val="00763ADF"/>
    <w:rsid w:val="00772CF8"/>
    <w:rsid w:val="007770BE"/>
    <w:rsid w:val="007B1545"/>
    <w:rsid w:val="007C785D"/>
    <w:rsid w:val="007D114E"/>
    <w:rsid w:val="007F45B7"/>
    <w:rsid w:val="00852E5F"/>
    <w:rsid w:val="008A6486"/>
    <w:rsid w:val="00914EA9"/>
    <w:rsid w:val="0092633E"/>
    <w:rsid w:val="009547A3"/>
    <w:rsid w:val="009875B2"/>
    <w:rsid w:val="00A1094D"/>
    <w:rsid w:val="00A519C4"/>
    <w:rsid w:val="00A65059"/>
    <w:rsid w:val="00A90B21"/>
    <w:rsid w:val="00A943F7"/>
    <w:rsid w:val="00AC5498"/>
    <w:rsid w:val="00BC7B34"/>
    <w:rsid w:val="00BF68A8"/>
    <w:rsid w:val="00C07E04"/>
    <w:rsid w:val="00C17B0D"/>
    <w:rsid w:val="00C419A5"/>
    <w:rsid w:val="00C6735E"/>
    <w:rsid w:val="00CB7B6C"/>
    <w:rsid w:val="00CD44C2"/>
    <w:rsid w:val="00CF0F87"/>
    <w:rsid w:val="00D12A40"/>
    <w:rsid w:val="00D221A8"/>
    <w:rsid w:val="00D25896"/>
    <w:rsid w:val="00D26ED9"/>
    <w:rsid w:val="00D36763"/>
    <w:rsid w:val="00D574C4"/>
    <w:rsid w:val="00D70249"/>
    <w:rsid w:val="00DC59F3"/>
    <w:rsid w:val="00DD7508"/>
    <w:rsid w:val="00DE18E4"/>
    <w:rsid w:val="00E14F6B"/>
    <w:rsid w:val="00E5416C"/>
    <w:rsid w:val="00E72D70"/>
    <w:rsid w:val="00ED5928"/>
    <w:rsid w:val="00EF2FC6"/>
    <w:rsid w:val="00F71315"/>
    <w:rsid w:val="00F77A8D"/>
    <w:rsid w:val="00F87CF6"/>
    <w:rsid w:val="00FA309F"/>
    <w:rsid w:val="00FB37CC"/>
    <w:rsid w:val="00FC207C"/>
    <w:rsid w:val="00FC65D5"/>
    <w:rsid w:val="00FF2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1FB2"/>
  <w15:chartTrackingRefBased/>
  <w15:docId w15:val="{C16EDBE9-1958-764D-8F5F-1EEC18C9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0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6B68"/>
    <w:pPr>
      <w:ind w:left="720"/>
      <w:contextualSpacing/>
    </w:pPr>
  </w:style>
  <w:style w:type="paragraph" w:styleId="Pieddepage">
    <w:name w:val="footer"/>
    <w:basedOn w:val="Normal"/>
    <w:link w:val="PieddepageCar"/>
    <w:uiPriority w:val="99"/>
    <w:unhideWhenUsed/>
    <w:rsid w:val="00FC207C"/>
    <w:pPr>
      <w:tabs>
        <w:tab w:val="center" w:pos="4536"/>
        <w:tab w:val="right" w:pos="9072"/>
      </w:tabs>
    </w:pPr>
  </w:style>
  <w:style w:type="character" w:customStyle="1" w:styleId="PieddepageCar">
    <w:name w:val="Pied de page Car"/>
    <w:basedOn w:val="Policepardfaut"/>
    <w:link w:val="Pieddepage"/>
    <w:uiPriority w:val="99"/>
    <w:rsid w:val="00FC207C"/>
  </w:style>
  <w:style w:type="character" w:styleId="Numrodepage">
    <w:name w:val="page number"/>
    <w:basedOn w:val="Policepardfaut"/>
    <w:uiPriority w:val="99"/>
    <w:semiHidden/>
    <w:unhideWhenUsed/>
    <w:rsid w:val="00FC207C"/>
  </w:style>
  <w:style w:type="paragraph" w:styleId="En-tte">
    <w:name w:val="header"/>
    <w:basedOn w:val="Normal"/>
    <w:link w:val="En-tteCar"/>
    <w:uiPriority w:val="99"/>
    <w:unhideWhenUsed/>
    <w:rsid w:val="00FC207C"/>
    <w:pPr>
      <w:tabs>
        <w:tab w:val="center" w:pos="4536"/>
        <w:tab w:val="right" w:pos="9072"/>
      </w:tabs>
    </w:pPr>
  </w:style>
  <w:style w:type="character" w:customStyle="1" w:styleId="En-tteCar">
    <w:name w:val="En-tête Car"/>
    <w:basedOn w:val="Policepardfaut"/>
    <w:link w:val="En-tte"/>
    <w:uiPriority w:val="99"/>
    <w:rsid w:val="00FC207C"/>
  </w:style>
  <w:style w:type="paragraph" w:customStyle="1" w:styleId="Default">
    <w:name w:val="Default"/>
    <w:rsid w:val="002007E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2308</Words>
  <Characters>12697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Florian Nicolas</cp:lastModifiedBy>
  <cp:revision>12</cp:revision>
  <dcterms:created xsi:type="dcterms:W3CDTF">2019-11-13T10:28:00Z</dcterms:created>
  <dcterms:modified xsi:type="dcterms:W3CDTF">2023-07-04T06:36:00Z</dcterms:modified>
</cp:coreProperties>
</file>