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815B3" w14:textId="77777777" w:rsidR="00040114" w:rsidRDefault="00040114">
      <w:pPr>
        <w:spacing w:line="240" w:lineRule="auto"/>
        <w:rPr>
          <w:rFonts w:ascii="Calibri" w:eastAsia="Calibri" w:hAnsi="Calibri" w:cs="Calibri"/>
          <w:color w:val="FF0000"/>
          <w:sz w:val="24"/>
          <w:szCs w:val="24"/>
        </w:rPr>
      </w:pPr>
    </w:p>
    <w:p w14:paraId="3B755D87" w14:textId="77777777" w:rsidR="00680A47" w:rsidRDefault="00EE2C40">
      <w:pPr>
        <w:spacing w:line="240" w:lineRule="auto"/>
        <w:rPr>
          <w:rFonts w:ascii="Calibri" w:eastAsia="Calibri" w:hAnsi="Calibri" w:cs="Calibri"/>
          <w:color w:val="FF0000"/>
          <w:sz w:val="24"/>
          <w:szCs w:val="24"/>
        </w:rPr>
      </w:pPr>
      <w:r>
        <w:rPr>
          <w:rFonts w:ascii="Calibri" w:eastAsia="Calibri" w:hAnsi="Calibri" w:cs="Calibri"/>
          <w:color w:val="FF0000"/>
          <w:sz w:val="24"/>
          <w:szCs w:val="24"/>
        </w:rPr>
        <w:t xml:space="preserve">                                                                                             &lt; Standort des Automaten &gt;, XX.XX.202</w:t>
      </w:r>
      <w:r w:rsidR="00BD1035">
        <w:rPr>
          <w:rFonts w:ascii="Calibri" w:eastAsia="Calibri" w:hAnsi="Calibri" w:cs="Calibri"/>
          <w:color w:val="FF0000"/>
          <w:sz w:val="24"/>
          <w:szCs w:val="24"/>
        </w:rPr>
        <w:t>X</w:t>
      </w:r>
    </w:p>
    <w:p w14:paraId="2091D44B" w14:textId="77777777" w:rsidR="00680A47" w:rsidRDefault="00680A47">
      <w:pPr>
        <w:spacing w:line="240" w:lineRule="auto"/>
        <w:rPr>
          <w:rFonts w:ascii="Calibri" w:eastAsia="Calibri" w:hAnsi="Calibri" w:cs="Calibri"/>
          <w:color w:val="FF0000"/>
          <w:sz w:val="24"/>
          <w:szCs w:val="24"/>
        </w:rPr>
      </w:pPr>
    </w:p>
    <w:p w14:paraId="158A0954" w14:textId="77777777" w:rsidR="00680A47" w:rsidRDefault="00EE2C40">
      <w:pPr>
        <w:spacing w:line="240" w:lineRule="auto"/>
        <w:jc w:val="both"/>
        <w:rPr>
          <w:rFonts w:ascii="Calibri" w:eastAsia="Calibri" w:hAnsi="Calibri" w:cs="Calibri"/>
          <w:sz w:val="30"/>
          <w:szCs w:val="30"/>
        </w:rPr>
      </w:pPr>
      <w:bookmarkStart w:id="0" w:name="_GoBack"/>
      <w:bookmarkEnd w:id="0"/>
      <w:r>
        <w:rPr>
          <w:rFonts w:ascii="Calibri" w:eastAsia="Calibri" w:hAnsi="Calibri" w:cs="Calibri"/>
          <w:sz w:val="30"/>
          <w:szCs w:val="30"/>
        </w:rPr>
        <w:t>Bienenfutter aus dem Automaten</w:t>
      </w:r>
    </w:p>
    <w:p w14:paraId="6B94AB50" w14:textId="3460736C" w:rsidR="00680A47" w:rsidRDefault="00B95DD1">
      <w:pPr>
        <w:spacing w:line="240" w:lineRule="auto"/>
        <w:jc w:val="both"/>
        <w:rPr>
          <w:rFonts w:ascii="Calibri" w:eastAsia="Calibri" w:hAnsi="Calibri" w:cs="Calibri"/>
          <w:b/>
          <w:sz w:val="34"/>
          <w:szCs w:val="34"/>
        </w:rPr>
      </w:pPr>
      <w:r>
        <w:rPr>
          <w:rFonts w:ascii="Calibri" w:eastAsia="Calibri" w:hAnsi="Calibri" w:cs="Calibri"/>
          <w:b/>
          <w:sz w:val="34"/>
          <w:szCs w:val="34"/>
        </w:rPr>
        <w:t>I</w:t>
      </w:r>
      <w:r w:rsidR="00EE2C40">
        <w:rPr>
          <w:rFonts w:ascii="Calibri" w:eastAsia="Calibri" w:hAnsi="Calibri" w:cs="Calibri"/>
          <w:b/>
          <w:sz w:val="34"/>
          <w:szCs w:val="34"/>
        </w:rPr>
        <w:t xml:space="preserve">m </w:t>
      </w:r>
      <w:r w:rsidR="00BD1035">
        <w:rPr>
          <w:rFonts w:ascii="Calibri" w:eastAsia="Calibri" w:hAnsi="Calibri" w:cs="Calibri"/>
          <w:b/>
          <w:sz w:val="34"/>
          <w:szCs w:val="34"/>
        </w:rPr>
        <w:t>Herbst</w:t>
      </w:r>
      <w:r w:rsidR="00EE2C40">
        <w:rPr>
          <w:rFonts w:ascii="Calibri" w:eastAsia="Calibri" w:hAnsi="Calibri" w:cs="Calibri"/>
          <w:b/>
          <w:sz w:val="34"/>
          <w:szCs w:val="34"/>
        </w:rPr>
        <w:t xml:space="preserve"> an Bienen </w:t>
      </w:r>
      <w:r w:rsidR="00BD1035">
        <w:rPr>
          <w:rFonts w:ascii="Calibri" w:eastAsia="Calibri" w:hAnsi="Calibri" w:cs="Calibri"/>
          <w:b/>
          <w:sz w:val="34"/>
          <w:szCs w:val="34"/>
        </w:rPr>
        <w:t xml:space="preserve">im Frühling </w:t>
      </w:r>
      <w:r w:rsidR="00EE2C40">
        <w:rPr>
          <w:rFonts w:ascii="Calibri" w:eastAsia="Calibri" w:hAnsi="Calibri" w:cs="Calibri"/>
          <w:b/>
          <w:sz w:val="34"/>
          <w:szCs w:val="34"/>
        </w:rPr>
        <w:t>denken</w:t>
      </w:r>
      <w:r>
        <w:rPr>
          <w:rFonts w:ascii="Calibri" w:eastAsia="Calibri" w:hAnsi="Calibri" w:cs="Calibri"/>
          <w:b/>
          <w:sz w:val="34"/>
          <w:szCs w:val="34"/>
        </w:rPr>
        <w:t>:</w:t>
      </w:r>
      <w:r w:rsidR="00EE2C40">
        <w:rPr>
          <w:rFonts w:ascii="Calibri" w:eastAsia="Calibri" w:hAnsi="Calibri" w:cs="Calibri"/>
          <w:b/>
          <w:sz w:val="34"/>
          <w:szCs w:val="34"/>
        </w:rPr>
        <w:t xml:space="preserve"> </w:t>
      </w:r>
      <w:r>
        <w:rPr>
          <w:rFonts w:ascii="Calibri" w:eastAsia="Calibri" w:hAnsi="Calibri" w:cs="Calibri"/>
          <w:b/>
          <w:sz w:val="34"/>
          <w:szCs w:val="34"/>
        </w:rPr>
        <w:t>W</w:t>
      </w:r>
      <w:r w:rsidR="00E853D6">
        <w:rPr>
          <w:rFonts w:ascii="Calibri" w:eastAsia="Calibri" w:hAnsi="Calibri" w:cs="Calibri"/>
          <w:b/>
          <w:sz w:val="34"/>
          <w:szCs w:val="34"/>
        </w:rPr>
        <w:t xml:space="preserve">arum das Pflanzen </w:t>
      </w:r>
      <w:r w:rsidR="00BF5606">
        <w:rPr>
          <w:rFonts w:ascii="Calibri" w:eastAsia="Calibri" w:hAnsi="Calibri" w:cs="Calibri"/>
          <w:b/>
          <w:sz w:val="34"/>
          <w:szCs w:val="34"/>
        </w:rPr>
        <w:t>von</w:t>
      </w:r>
      <w:r w:rsidR="00E853D6">
        <w:rPr>
          <w:rFonts w:ascii="Calibri" w:eastAsia="Calibri" w:hAnsi="Calibri" w:cs="Calibri"/>
          <w:b/>
          <w:sz w:val="34"/>
          <w:szCs w:val="34"/>
        </w:rPr>
        <w:t xml:space="preserve"> Frühblühern </w:t>
      </w:r>
      <w:r>
        <w:rPr>
          <w:rFonts w:ascii="Calibri" w:eastAsia="Calibri" w:hAnsi="Calibri" w:cs="Calibri"/>
          <w:b/>
          <w:sz w:val="34"/>
          <w:szCs w:val="34"/>
        </w:rPr>
        <w:t xml:space="preserve">jetzt </w:t>
      </w:r>
      <w:r w:rsidR="00E853D6">
        <w:rPr>
          <w:rFonts w:ascii="Calibri" w:eastAsia="Calibri" w:hAnsi="Calibri" w:cs="Calibri"/>
          <w:b/>
          <w:sz w:val="34"/>
          <w:szCs w:val="34"/>
        </w:rPr>
        <w:t>so wichtig ist</w:t>
      </w:r>
    </w:p>
    <w:p w14:paraId="417D070F" w14:textId="77777777" w:rsidR="00680A47" w:rsidRDefault="00EE2C40">
      <w:pPr>
        <w:spacing w:line="240" w:lineRule="auto"/>
        <w:jc w:val="both"/>
        <w:rPr>
          <w:rFonts w:ascii="Calibri" w:eastAsia="Calibri" w:hAnsi="Calibri" w:cs="Calibri"/>
          <w:b/>
          <w:sz w:val="34"/>
          <w:szCs w:val="34"/>
        </w:rPr>
      </w:pPr>
      <w:r>
        <w:rPr>
          <w:rFonts w:ascii="Calibri" w:eastAsia="Calibri" w:hAnsi="Calibri" w:cs="Calibri"/>
          <w:b/>
          <w:sz w:val="34"/>
          <w:szCs w:val="34"/>
        </w:rPr>
        <w:t xml:space="preserve"> </w:t>
      </w:r>
    </w:p>
    <w:p w14:paraId="7484B2F9" w14:textId="484ED57C" w:rsidR="00680A47" w:rsidRDefault="000E4663">
      <w:pPr>
        <w:spacing w:line="240" w:lineRule="auto"/>
        <w:jc w:val="both"/>
        <w:rPr>
          <w:rFonts w:ascii="Calibri" w:eastAsia="Calibri" w:hAnsi="Calibri" w:cs="Calibri"/>
          <w:b/>
          <w:sz w:val="28"/>
          <w:szCs w:val="28"/>
        </w:rPr>
      </w:pPr>
      <w:r>
        <w:rPr>
          <w:rFonts w:ascii="Calibri" w:eastAsia="Calibri" w:hAnsi="Calibri" w:cs="Calibri"/>
          <w:b/>
          <w:sz w:val="28"/>
          <w:szCs w:val="28"/>
        </w:rPr>
        <w:t>Gartenhandschuhe ausgepackt, es ist</w:t>
      </w:r>
      <w:r w:rsidR="00BD1035">
        <w:rPr>
          <w:rFonts w:ascii="Calibri" w:eastAsia="Calibri" w:hAnsi="Calibri" w:cs="Calibri"/>
          <w:b/>
          <w:sz w:val="28"/>
          <w:szCs w:val="28"/>
        </w:rPr>
        <w:t xml:space="preserve"> Pflanzzeit</w:t>
      </w:r>
      <w:r w:rsidR="00EE2C40">
        <w:rPr>
          <w:rFonts w:ascii="Calibri" w:eastAsia="Calibri" w:hAnsi="Calibri" w:cs="Calibri"/>
          <w:b/>
          <w:sz w:val="28"/>
          <w:szCs w:val="28"/>
        </w:rPr>
        <w:t>: I</w:t>
      </w:r>
      <w:r w:rsidR="00BD1035">
        <w:rPr>
          <w:rFonts w:ascii="Calibri" w:eastAsia="Calibri" w:hAnsi="Calibri" w:cs="Calibri"/>
          <w:b/>
          <w:sz w:val="28"/>
          <w:szCs w:val="28"/>
        </w:rPr>
        <w:t>n diesen Tagen läuten die letzten</w:t>
      </w:r>
      <w:r w:rsidR="00EE2C40">
        <w:rPr>
          <w:rFonts w:ascii="Calibri" w:eastAsia="Calibri" w:hAnsi="Calibri" w:cs="Calibri"/>
          <w:b/>
          <w:sz w:val="28"/>
          <w:szCs w:val="28"/>
        </w:rPr>
        <w:t xml:space="preserve"> wa</w:t>
      </w:r>
      <w:r w:rsidR="00BD1035">
        <w:rPr>
          <w:rFonts w:ascii="Calibri" w:eastAsia="Calibri" w:hAnsi="Calibri" w:cs="Calibri"/>
          <w:b/>
          <w:sz w:val="28"/>
          <w:szCs w:val="28"/>
        </w:rPr>
        <w:t>rmen Sonnenstrahlen den Herbst</w:t>
      </w:r>
      <w:r w:rsidR="00EE2C40">
        <w:rPr>
          <w:rFonts w:ascii="Calibri" w:eastAsia="Calibri" w:hAnsi="Calibri" w:cs="Calibri"/>
          <w:b/>
          <w:sz w:val="28"/>
          <w:szCs w:val="28"/>
        </w:rPr>
        <w:t xml:space="preserve"> ein. Damit Bienen &amp; Co. </w:t>
      </w:r>
      <w:r w:rsidR="00BD1035">
        <w:rPr>
          <w:rFonts w:ascii="Calibri" w:eastAsia="Calibri" w:hAnsi="Calibri" w:cs="Calibri"/>
          <w:b/>
          <w:sz w:val="28"/>
          <w:szCs w:val="28"/>
        </w:rPr>
        <w:t xml:space="preserve">im nächsten Frühling </w:t>
      </w:r>
      <w:r w:rsidR="00EE2C40">
        <w:rPr>
          <w:rFonts w:ascii="Calibri" w:eastAsia="Calibri" w:hAnsi="Calibri" w:cs="Calibri"/>
          <w:b/>
          <w:sz w:val="28"/>
          <w:szCs w:val="28"/>
        </w:rPr>
        <w:t>wieder Kraft und Nektar tanken können, dürfen wir die Bestäuber</w:t>
      </w:r>
      <w:r w:rsidR="00BD1035">
        <w:rPr>
          <w:rFonts w:ascii="Calibri" w:eastAsia="Calibri" w:hAnsi="Calibri" w:cs="Calibri"/>
          <w:b/>
          <w:sz w:val="28"/>
          <w:szCs w:val="28"/>
        </w:rPr>
        <w:t xml:space="preserve"> mit bienenfreundlichen Frühblühern</w:t>
      </w:r>
      <w:r w:rsidR="00EE2C40">
        <w:rPr>
          <w:rFonts w:ascii="Calibri" w:eastAsia="Calibri" w:hAnsi="Calibri" w:cs="Calibri"/>
          <w:b/>
          <w:sz w:val="28"/>
          <w:szCs w:val="28"/>
        </w:rPr>
        <w:t xml:space="preserve"> unterstützen. In </w:t>
      </w:r>
      <w:r w:rsidR="00EE2C40">
        <w:rPr>
          <w:rFonts w:ascii="Calibri" w:eastAsia="Calibri" w:hAnsi="Calibri" w:cs="Calibri"/>
          <w:b/>
          <w:color w:val="FF0000"/>
          <w:sz w:val="28"/>
          <w:szCs w:val="28"/>
        </w:rPr>
        <w:t>&lt;Standort&gt;</w:t>
      </w:r>
      <w:r w:rsidR="00EE2C40">
        <w:rPr>
          <w:rFonts w:ascii="Calibri" w:eastAsia="Calibri" w:hAnsi="Calibri" w:cs="Calibri"/>
          <w:b/>
          <w:sz w:val="28"/>
          <w:szCs w:val="28"/>
        </w:rPr>
        <w:t xml:space="preserve"> wartet der frisch befüllte Bienenfutterautomat mit </w:t>
      </w:r>
      <w:r w:rsidR="00BD1035">
        <w:rPr>
          <w:rFonts w:ascii="Calibri" w:eastAsia="Calibri" w:hAnsi="Calibri" w:cs="Calibri"/>
          <w:b/>
          <w:sz w:val="28"/>
          <w:szCs w:val="28"/>
        </w:rPr>
        <w:t xml:space="preserve">Krokussen </w:t>
      </w:r>
      <w:r w:rsidR="00EE2C40">
        <w:rPr>
          <w:rFonts w:ascii="Calibri" w:eastAsia="Calibri" w:hAnsi="Calibri" w:cs="Calibri"/>
          <w:b/>
          <w:sz w:val="28"/>
          <w:szCs w:val="28"/>
        </w:rPr>
        <w:t>bereits auf neugierig</w:t>
      </w:r>
      <w:r w:rsidR="00BD1035">
        <w:rPr>
          <w:rFonts w:ascii="Calibri" w:eastAsia="Calibri" w:hAnsi="Calibri" w:cs="Calibri"/>
          <w:b/>
          <w:sz w:val="28"/>
          <w:szCs w:val="28"/>
        </w:rPr>
        <w:t>e Passant:innen, die ihr</w:t>
      </w:r>
      <w:r w:rsidR="00B95DD1">
        <w:rPr>
          <w:rFonts w:ascii="Calibri" w:eastAsia="Calibri" w:hAnsi="Calibri" w:cs="Calibri"/>
          <w:b/>
          <w:sz w:val="28"/>
          <w:szCs w:val="28"/>
        </w:rPr>
        <w:t>en</w:t>
      </w:r>
      <w:r w:rsidR="00BD1035">
        <w:rPr>
          <w:rFonts w:ascii="Calibri" w:eastAsia="Calibri" w:hAnsi="Calibri" w:cs="Calibri"/>
          <w:b/>
          <w:sz w:val="28"/>
          <w:szCs w:val="28"/>
        </w:rPr>
        <w:t xml:space="preserve"> Garten, Wiese oder Balkon</w:t>
      </w:r>
      <w:r w:rsidR="00EE2C40">
        <w:rPr>
          <w:rFonts w:ascii="Calibri" w:eastAsia="Calibri" w:hAnsi="Calibri" w:cs="Calibri"/>
          <w:b/>
          <w:sz w:val="28"/>
          <w:szCs w:val="28"/>
        </w:rPr>
        <w:t xml:space="preserve"> aufblühen lassen wollen. </w:t>
      </w:r>
    </w:p>
    <w:p w14:paraId="21D2E335" w14:textId="77777777" w:rsidR="00680A47" w:rsidRDefault="00680A47">
      <w:pPr>
        <w:spacing w:line="240" w:lineRule="auto"/>
        <w:jc w:val="both"/>
        <w:rPr>
          <w:rFonts w:ascii="Calibri" w:eastAsia="Calibri" w:hAnsi="Calibri" w:cs="Calibri"/>
          <w:b/>
          <w:sz w:val="28"/>
          <w:szCs w:val="28"/>
        </w:rPr>
      </w:pPr>
    </w:p>
    <w:p w14:paraId="32633FB2" w14:textId="63D9CED1" w:rsidR="00E853D6" w:rsidRPr="00E853D6" w:rsidRDefault="00EE2C40" w:rsidP="00E853D6">
      <w:pPr>
        <w:spacing w:after="160" w:line="240" w:lineRule="auto"/>
        <w:jc w:val="both"/>
        <w:rPr>
          <w:rFonts w:ascii="Calibri" w:eastAsia="Calibri" w:hAnsi="Calibri" w:cs="Calibri"/>
        </w:rPr>
      </w:pPr>
      <w:r>
        <w:rPr>
          <w:rFonts w:ascii="Calibri" w:eastAsia="Calibri" w:hAnsi="Calibri" w:cs="Calibri"/>
          <w:b/>
          <w:color w:val="FF0000"/>
        </w:rPr>
        <w:t>&lt; Standort &gt;.</w:t>
      </w:r>
      <w:r>
        <w:rPr>
          <w:rFonts w:ascii="Calibri" w:eastAsia="Calibri" w:hAnsi="Calibri" w:cs="Calibri"/>
          <w:color w:val="FF0000"/>
        </w:rPr>
        <w:t xml:space="preserve"> </w:t>
      </w:r>
      <w:r>
        <w:rPr>
          <w:rFonts w:ascii="Calibri" w:eastAsia="Calibri" w:hAnsi="Calibri" w:cs="Calibri"/>
        </w:rPr>
        <w:t xml:space="preserve">Der </w:t>
      </w:r>
      <w:r w:rsidR="00BD1035">
        <w:rPr>
          <w:rFonts w:ascii="Calibri" w:eastAsia="Calibri" w:hAnsi="Calibri" w:cs="Calibri"/>
        </w:rPr>
        <w:t>Herbst</w:t>
      </w:r>
      <w:r>
        <w:rPr>
          <w:rFonts w:ascii="Calibri" w:eastAsia="Calibri" w:hAnsi="Calibri" w:cs="Calibri"/>
        </w:rPr>
        <w:t xml:space="preserve"> ist da</w:t>
      </w:r>
      <w:r w:rsidR="00E853D6">
        <w:rPr>
          <w:rFonts w:ascii="Calibri" w:eastAsia="Calibri" w:hAnsi="Calibri" w:cs="Calibri"/>
        </w:rPr>
        <w:t xml:space="preserve"> und damit Zeit </w:t>
      </w:r>
      <w:r w:rsidR="00E853D6" w:rsidRPr="00E853D6">
        <w:rPr>
          <w:rFonts w:ascii="Calibri" w:eastAsia="Calibri" w:hAnsi="Calibri" w:cs="Calibri"/>
        </w:rPr>
        <w:t xml:space="preserve">an die Bienen im Frühjahr </w:t>
      </w:r>
      <w:r w:rsidR="00E853D6">
        <w:rPr>
          <w:rFonts w:ascii="Calibri" w:eastAsia="Calibri" w:hAnsi="Calibri" w:cs="Calibri"/>
        </w:rPr>
        <w:t xml:space="preserve">zu </w:t>
      </w:r>
      <w:r w:rsidR="00E853D6" w:rsidRPr="00E853D6">
        <w:rPr>
          <w:rFonts w:ascii="Calibri" w:eastAsia="Calibri" w:hAnsi="Calibri" w:cs="Calibri"/>
        </w:rPr>
        <w:t>denken</w:t>
      </w:r>
      <w:r w:rsidR="00B95DD1">
        <w:rPr>
          <w:rFonts w:ascii="Calibri" w:eastAsia="Calibri" w:hAnsi="Calibri" w:cs="Calibri"/>
        </w:rPr>
        <w:t xml:space="preserve"> und Frühblüher zu pflanzen</w:t>
      </w:r>
      <w:r w:rsidR="00E853D6" w:rsidRPr="00E853D6">
        <w:rPr>
          <w:rFonts w:ascii="Calibri" w:eastAsia="Calibri" w:hAnsi="Calibri" w:cs="Calibri"/>
        </w:rPr>
        <w:t>!</w:t>
      </w:r>
      <w:r w:rsidR="00B95DD1">
        <w:rPr>
          <w:rFonts w:ascii="Calibri" w:eastAsia="Calibri" w:hAnsi="Calibri" w:cs="Calibri"/>
        </w:rPr>
        <w:t xml:space="preserve"> Doch</w:t>
      </w:r>
      <w:r w:rsidR="00E853D6" w:rsidRPr="00E853D6">
        <w:rPr>
          <w:rFonts w:ascii="Calibri" w:eastAsia="Calibri" w:hAnsi="Calibri" w:cs="Calibri"/>
        </w:rPr>
        <w:t xml:space="preserve"> </w:t>
      </w:r>
      <w:r w:rsidR="00B95DD1">
        <w:rPr>
          <w:rFonts w:ascii="Calibri" w:eastAsia="Calibri" w:hAnsi="Calibri" w:cs="Calibri"/>
        </w:rPr>
        <w:t>w</w:t>
      </w:r>
      <w:r w:rsidR="00B95DD1" w:rsidRPr="00E853D6">
        <w:rPr>
          <w:rFonts w:ascii="Calibri" w:eastAsia="Calibri" w:hAnsi="Calibri" w:cs="Calibri"/>
        </w:rPr>
        <w:t xml:space="preserve">arum sind </w:t>
      </w:r>
      <w:r w:rsidR="00B95DD1">
        <w:rPr>
          <w:rFonts w:ascii="Calibri" w:eastAsia="Calibri" w:hAnsi="Calibri" w:cs="Calibri"/>
        </w:rPr>
        <w:t>ausgerechnet</w:t>
      </w:r>
      <w:r w:rsidR="00B95DD1" w:rsidRPr="00E853D6">
        <w:rPr>
          <w:rFonts w:ascii="Calibri" w:eastAsia="Calibri" w:hAnsi="Calibri" w:cs="Calibri"/>
        </w:rPr>
        <w:t xml:space="preserve"> Frühblüher so wichtig für Bienen? </w:t>
      </w:r>
      <w:r w:rsidR="00B95DD1">
        <w:rPr>
          <w:rFonts w:ascii="Calibri" w:eastAsia="Calibri" w:hAnsi="Calibri" w:cs="Calibri"/>
        </w:rPr>
        <w:t>„</w:t>
      </w:r>
      <w:r w:rsidR="00E853D6">
        <w:rPr>
          <w:rFonts w:ascii="Calibri" w:eastAsia="Calibri" w:hAnsi="Calibri" w:cs="Calibri"/>
        </w:rPr>
        <w:t>B</w:t>
      </w:r>
      <w:r w:rsidR="00E853D6" w:rsidRPr="00E853D6">
        <w:rPr>
          <w:rFonts w:ascii="Calibri" w:eastAsia="Calibri" w:hAnsi="Calibri" w:cs="Calibri"/>
        </w:rPr>
        <w:t xml:space="preserve">ienenfreundliche Krokusse </w:t>
      </w:r>
      <w:r w:rsidR="00E853D6">
        <w:rPr>
          <w:rFonts w:ascii="Calibri" w:eastAsia="Calibri" w:hAnsi="Calibri" w:cs="Calibri"/>
        </w:rPr>
        <w:t xml:space="preserve">und andere Frühblüher </w:t>
      </w:r>
      <w:r w:rsidR="00E853D6" w:rsidRPr="00E853D6">
        <w:rPr>
          <w:rFonts w:ascii="Calibri" w:eastAsia="Calibri" w:hAnsi="Calibri" w:cs="Calibri"/>
        </w:rPr>
        <w:t>sind eine extra frühe Bienennahrung und besitzen einen hohen Pollen- und Nektarwert</w:t>
      </w:r>
      <w:r w:rsidR="00B95DD1">
        <w:rPr>
          <w:rFonts w:ascii="Calibri" w:eastAsia="Calibri" w:hAnsi="Calibri" w:cs="Calibri"/>
        </w:rPr>
        <w:t>“, erklärt Christian Bourgeois von der Initiative Bienenretter des Frankfurter Instituts für nachhaltige Entwicklung.</w:t>
      </w:r>
      <w:r w:rsidR="00E853D6" w:rsidRPr="00E853D6">
        <w:rPr>
          <w:rFonts w:ascii="Calibri" w:eastAsia="Calibri" w:hAnsi="Calibri" w:cs="Calibri"/>
        </w:rPr>
        <w:t xml:space="preserve"> Gerade völkerbildende Arten wie Hummeln und Honigbienen benötigen im zeitigen Frühling Pollen und Nektar.</w:t>
      </w:r>
    </w:p>
    <w:p w14:paraId="248F6888" w14:textId="14F949CC" w:rsidR="00E853D6" w:rsidRDefault="00B95DD1" w:rsidP="00E853D6">
      <w:pPr>
        <w:spacing w:after="160" w:line="240" w:lineRule="auto"/>
        <w:jc w:val="both"/>
        <w:rPr>
          <w:rFonts w:ascii="Calibri" w:eastAsia="Calibri" w:hAnsi="Calibri" w:cs="Calibri"/>
        </w:rPr>
      </w:pPr>
      <w:r>
        <w:rPr>
          <w:rFonts w:ascii="Calibri" w:eastAsia="Calibri" w:hAnsi="Calibri" w:cs="Calibri"/>
        </w:rPr>
        <w:t>Besonders n</w:t>
      </w:r>
      <w:r w:rsidR="00E853D6" w:rsidRPr="00E853D6">
        <w:rPr>
          <w:rFonts w:ascii="Calibri" w:eastAsia="Calibri" w:hAnsi="Calibri" w:cs="Calibri"/>
        </w:rPr>
        <w:t xml:space="preserve">ach Dürrejahren sind Frühblüher wichtig, </w:t>
      </w:r>
      <w:r>
        <w:rPr>
          <w:rFonts w:ascii="Calibri" w:eastAsia="Calibri" w:hAnsi="Calibri" w:cs="Calibri"/>
        </w:rPr>
        <w:t>wenn</w:t>
      </w:r>
      <w:r w:rsidR="00E853D6" w:rsidRPr="00E853D6">
        <w:rPr>
          <w:rFonts w:ascii="Calibri" w:eastAsia="Calibri" w:hAnsi="Calibri" w:cs="Calibri"/>
        </w:rPr>
        <w:t xml:space="preserve"> andere Pflanzenarten vertrocknet sind und somit</w:t>
      </w:r>
      <w:r>
        <w:rPr>
          <w:rFonts w:ascii="Calibri" w:eastAsia="Calibri" w:hAnsi="Calibri" w:cs="Calibri"/>
        </w:rPr>
        <w:t xml:space="preserve"> als Nahrungsquelle</w:t>
      </w:r>
      <w:r w:rsidR="00E853D6" w:rsidRPr="00E853D6">
        <w:rPr>
          <w:rFonts w:ascii="Calibri" w:eastAsia="Calibri" w:hAnsi="Calibri" w:cs="Calibri"/>
        </w:rPr>
        <w:t xml:space="preserve"> ausfallen. Die Verschiebung der Jahreszeiten, mit wärmeren und kürzeren Wintern, bringt die von der Natur ausgetüftelte Synchronisation zwischen Bienenschlupf und Pflanzenblüte durcheinander. </w:t>
      </w:r>
      <w:r w:rsidR="00E853D6">
        <w:rPr>
          <w:rFonts w:ascii="Calibri" w:eastAsia="Calibri" w:hAnsi="Calibri" w:cs="Calibri"/>
        </w:rPr>
        <w:t>„</w:t>
      </w:r>
      <w:r w:rsidR="00E853D6" w:rsidRPr="00E853D6">
        <w:rPr>
          <w:rFonts w:ascii="Calibri" w:eastAsia="Calibri" w:hAnsi="Calibri" w:cs="Calibri"/>
        </w:rPr>
        <w:t>Biene und Blüte finden zeitlich nicht mehr zueinander.</w:t>
      </w:r>
      <w:r w:rsidR="00E853D6">
        <w:rPr>
          <w:rFonts w:ascii="Calibri" w:eastAsia="Calibri" w:hAnsi="Calibri" w:cs="Calibri"/>
        </w:rPr>
        <w:t xml:space="preserve">“, </w:t>
      </w:r>
      <w:r>
        <w:rPr>
          <w:rFonts w:ascii="Calibri" w:eastAsia="Calibri" w:hAnsi="Calibri" w:cs="Calibri"/>
        </w:rPr>
        <w:t>sagt Bourgeois.</w:t>
      </w:r>
    </w:p>
    <w:p w14:paraId="2CA9ED38" w14:textId="3A90E5DC" w:rsidR="00FF3A7C" w:rsidRPr="00E853D6" w:rsidRDefault="00E853D6" w:rsidP="00FF3A7C">
      <w:pPr>
        <w:spacing w:after="160" w:line="240" w:lineRule="auto"/>
        <w:jc w:val="both"/>
        <w:rPr>
          <w:rFonts w:ascii="Calibri" w:eastAsia="Calibri" w:hAnsi="Calibri" w:cs="Calibri"/>
        </w:rPr>
      </w:pPr>
      <w:r w:rsidRPr="00E853D6">
        <w:rPr>
          <w:rFonts w:ascii="Calibri" w:eastAsia="Calibri" w:hAnsi="Calibri" w:cs="Calibri"/>
        </w:rPr>
        <w:t>Die Dürre der letzten Jahre</w:t>
      </w:r>
      <w:r w:rsidR="00B95DD1">
        <w:rPr>
          <w:rFonts w:ascii="Calibri" w:eastAsia="Calibri" w:hAnsi="Calibri" w:cs="Calibri"/>
        </w:rPr>
        <w:t xml:space="preserve"> hat leider auch</w:t>
      </w:r>
      <w:r w:rsidRPr="00E853D6">
        <w:rPr>
          <w:rFonts w:ascii="Calibri" w:eastAsia="Calibri" w:hAnsi="Calibri" w:cs="Calibri"/>
        </w:rPr>
        <w:t xml:space="preserve"> viele frühblühende Pflanzen absterben lassen. Frühblüher mit Knollen und Zwiebeln wie Krokusse halten eine sommerliche Dürre </w:t>
      </w:r>
      <w:r w:rsidR="00B95DD1">
        <w:rPr>
          <w:rFonts w:ascii="Calibri" w:eastAsia="Calibri" w:hAnsi="Calibri" w:cs="Calibri"/>
        </w:rPr>
        <w:t xml:space="preserve">jedoch </w:t>
      </w:r>
      <w:r w:rsidRPr="00E853D6">
        <w:rPr>
          <w:rFonts w:ascii="Calibri" w:eastAsia="Calibri" w:hAnsi="Calibri" w:cs="Calibri"/>
        </w:rPr>
        <w:t xml:space="preserve">besser aus als andere Pflanzenarten. </w:t>
      </w:r>
      <w:r>
        <w:rPr>
          <w:rFonts w:ascii="Calibri" w:eastAsia="Calibri" w:hAnsi="Calibri" w:cs="Calibri"/>
        </w:rPr>
        <w:t>„</w:t>
      </w:r>
      <w:r w:rsidRPr="00E853D6">
        <w:rPr>
          <w:rFonts w:ascii="Calibri" w:eastAsia="Calibri" w:hAnsi="Calibri" w:cs="Calibri"/>
        </w:rPr>
        <w:t>Sie haben den großen Vorteil, Wasser und Nährstoffe speichern und somit Dürren und Frösten zugleich trotzen</w:t>
      </w:r>
      <w:r w:rsidR="00B95DD1">
        <w:rPr>
          <w:rFonts w:ascii="Calibri" w:eastAsia="Calibri" w:hAnsi="Calibri" w:cs="Calibri"/>
        </w:rPr>
        <w:t xml:space="preserve"> zu</w:t>
      </w:r>
      <w:r w:rsidRPr="00E853D6">
        <w:rPr>
          <w:rFonts w:ascii="Calibri" w:eastAsia="Calibri" w:hAnsi="Calibri" w:cs="Calibri"/>
        </w:rPr>
        <w:t xml:space="preserve"> können.</w:t>
      </w:r>
      <w:r>
        <w:rPr>
          <w:rFonts w:ascii="Calibri" w:eastAsia="Calibri" w:hAnsi="Calibri" w:cs="Calibri"/>
        </w:rPr>
        <w:t xml:space="preserve">“, erzählt Bourgeois. </w:t>
      </w:r>
      <w:r w:rsidR="00B95DD1">
        <w:rPr>
          <w:rFonts w:ascii="Calibri" w:eastAsia="Calibri" w:hAnsi="Calibri" w:cs="Calibri"/>
        </w:rPr>
        <w:t>Gerade</w:t>
      </w:r>
      <w:r w:rsidR="00B95DD1" w:rsidRPr="00E853D6">
        <w:rPr>
          <w:rFonts w:ascii="Calibri" w:eastAsia="Calibri" w:hAnsi="Calibri" w:cs="Calibri"/>
        </w:rPr>
        <w:t xml:space="preserve"> </w:t>
      </w:r>
      <w:r w:rsidR="00FF3A7C" w:rsidRPr="00E853D6">
        <w:rPr>
          <w:rFonts w:ascii="Calibri" w:eastAsia="Calibri" w:hAnsi="Calibri" w:cs="Calibri"/>
        </w:rPr>
        <w:t>die häufigeren Frosteinbrüche können die Völker mit wenig Pollen-Vorrat, die sich bereits in der Brutablage befinden, empfindlich treffen.</w:t>
      </w:r>
      <w:r w:rsidR="00FF3A7C">
        <w:rPr>
          <w:rFonts w:ascii="Calibri" w:eastAsia="Calibri" w:hAnsi="Calibri" w:cs="Calibri"/>
        </w:rPr>
        <w:t xml:space="preserve"> Da sind die robusten Krokusse eine willkommene Nahrungsunterstützung.</w:t>
      </w:r>
    </w:p>
    <w:p w14:paraId="4B21CAA9" w14:textId="7C92F7D6" w:rsidR="00B95DD1" w:rsidRDefault="00B95DD1" w:rsidP="00B95DD1">
      <w:pPr>
        <w:spacing w:after="160" w:line="240" w:lineRule="auto"/>
        <w:jc w:val="both"/>
        <w:rPr>
          <w:rFonts w:ascii="Calibri" w:eastAsia="Calibri" w:hAnsi="Calibri" w:cs="Calibri"/>
        </w:rPr>
      </w:pPr>
      <w:r>
        <w:rPr>
          <w:rFonts w:ascii="Calibri" w:eastAsia="Calibri" w:hAnsi="Calibri" w:cs="Calibri"/>
        </w:rPr>
        <w:t xml:space="preserve">„Vielerorts wird es aufgrund der Dürre dieses Jahres im nächsten Frühjahr an ausreichend Futter für die kleinen Freunde fehlen.“, erklärt </w:t>
      </w:r>
      <w:r>
        <w:rPr>
          <w:rFonts w:ascii="Calibri" w:eastAsia="Calibri" w:hAnsi="Calibri" w:cs="Calibri"/>
          <w:color w:val="FF0000"/>
        </w:rPr>
        <w:t>&lt;Standortbetreiber:in&gt;</w:t>
      </w:r>
      <w:r>
        <w:rPr>
          <w:rFonts w:ascii="Calibri" w:eastAsia="Calibri" w:hAnsi="Calibri" w:cs="Calibri"/>
        </w:rPr>
        <w:t>, Betreiber</w:t>
      </w:r>
      <w:r>
        <w:rPr>
          <w:rFonts w:ascii="Calibri" w:eastAsia="Calibri" w:hAnsi="Calibri" w:cs="Calibri"/>
          <w:color w:val="FF0000"/>
        </w:rPr>
        <w:t>:in</w:t>
      </w:r>
      <w:r>
        <w:rPr>
          <w:rFonts w:ascii="Calibri" w:eastAsia="Calibri" w:hAnsi="Calibri" w:cs="Calibri"/>
        </w:rPr>
        <w:t xml:space="preserve"> des Bienenfutterautomaten in </w:t>
      </w:r>
      <w:r>
        <w:rPr>
          <w:rFonts w:ascii="Calibri" w:eastAsia="Calibri" w:hAnsi="Calibri" w:cs="Calibri"/>
          <w:color w:val="FF0000"/>
        </w:rPr>
        <w:t>&lt;Standort&gt;.</w:t>
      </w:r>
      <w:r>
        <w:rPr>
          <w:rFonts w:ascii="Calibri" w:eastAsia="Calibri" w:hAnsi="Calibri" w:cs="Calibri"/>
        </w:rPr>
        <w:t xml:space="preserve"> Mit dem Bienenfutterautomaten in </w:t>
      </w:r>
      <w:r>
        <w:rPr>
          <w:rFonts w:ascii="Calibri" w:eastAsia="Calibri" w:hAnsi="Calibri" w:cs="Calibri"/>
          <w:color w:val="FF0000"/>
        </w:rPr>
        <w:t>&lt; Adresse Standort &gt;</w:t>
      </w:r>
      <w:r>
        <w:rPr>
          <w:rFonts w:ascii="Calibri" w:eastAsia="Calibri" w:hAnsi="Calibri" w:cs="Calibri"/>
          <w:b/>
          <w:color w:val="FF0000"/>
        </w:rPr>
        <w:t xml:space="preserve"> </w:t>
      </w:r>
      <w:r w:rsidR="00C17918">
        <w:rPr>
          <w:rFonts w:ascii="Calibri" w:eastAsia="Calibri" w:hAnsi="Calibri" w:cs="Calibri"/>
        </w:rPr>
        <w:t>können wir dem entgegenwirken</w:t>
      </w:r>
      <w:r>
        <w:rPr>
          <w:rFonts w:ascii="Calibri" w:eastAsia="Calibri" w:hAnsi="Calibri" w:cs="Calibri"/>
        </w:rPr>
        <w:t>: Für 50 Cent können Passant:innen aus den ehemaligen Kaugummiautomaten eine Kapsel mit einer Krokus-Knolle ziehen und bei sich Zuhause einpflanzen. Damit möchte</w:t>
      </w:r>
      <w:r>
        <w:rPr>
          <w:rFonts w:ascii="Calibri" w:eastAsia="Calibri" w:hAnsi="Calibri" w:cs="Calibri"/>
          <w:color w:val="FF0000"/>
        </w:rPr>
        <w:t xml:space="preserve"> &lt;Standortbetreiber:in&gt;</w:t>
      </w:r>
      <w:r>
        <w:rPr>
          <w:rFonts w:ascii="Calibri" w:eastAsia="Calibri" w:hAnsi="Calibri" w:cs="Calibri"/>
        </w:rPr>
        <w:t xml:space="preserve"> die Nahrungsvielfalt für Insekten</w:t>
      </w:r>
      <w:r w:rsidR="00C17918">
        <w:rPr>
          <w:rFonts w:ascii="Calibri" w:eastAsia="Calibri" w:hAnsi="Calibri" w:cs="Calibri"/>
        </w:rPr>
        <w:t xml:space="preserve"> auf spielerische Art</w:t>
      </w:r>
      <w:r>
        <w:rPr>
          <w:rFonts w:ascii="Calibri" w:eastAsia="Calibri" w:hAnsi="Calibri" w:cs="Calibri"/>
        </w:rPr>
        <w:t xml:space="preserve"> erhöhen: “Seit </w:t>
      </w:r>
      <w:r>
        <w:rPr>
          <w:rFonts w:ascii="Calibri" w:eastAsia="Calibri" w:hAnsi="Calibri" w:cs="Calibri"/>
          <w:color w:val="FF0000"/>
        </w:rPr>
        <w:t>XXXX</w:t>
      </w:r>
      <w:r>
        <w:rPr>
          <w:rFonts w:ascii="Calibri" w:eastAsia="Calibri" w:hAnsi="Calibri" w:cs="Calibri"/>
        </w:rPr>
        <w:t xml:space="preserve"> hängt der gelbe Automat bei uns und lockt </w:t>
      </w:r>
      <w:r>
        <w:rPr>
          <w:rFonts w:ascii="Calibri" w:eastAsia="Calibri" w:hAnsi="Calibri" w:cs="Calibri"/>
          <w:color w:val="FF0000"/>
        </w:rPr>
        <w:t xml:space="preserve">&lt;Angabe über die Frequenz, täglich, wöchentlich, regelmäßig&gt; </w:t>
      </w:r>
      <w:r>
        <w:rPr>
          <w:rFonts w:ascii="Calibri" w:eastAsia="Calibri" w:hAnsi="Calibri" w:cs="Calibri"/>
        </w:rPr>
        <w:t xml:space="preserve">zahlreiche Bienenfreunde:innen  an”, erzählt </w:t>
      </w:r>
      <w:r>
        <w:rPr>
          <w:rFonts w:ascii="Calibri" w:eastAsia="Calibri" w:hAnsi="Calibri" w:cs="Calibri"/>
          <w:color w:val="FF0000"/>
        </w:rPr>
        <w:t>&lt;Standortbetreiber:in&gt;</w:t>
      </w:r>
      <w:r>
        <w:rPr>
          <w:rFonts w:ascii="Calibri" w:eastAsia="Calibri" w:hAnsi="Calibri" w:cs="Calibri"/>
        </w:rPr>
        <w:t xml:space="preserve">. </w:t>
      </w:r>
    </w:p>
    <w:p w14:paraId="4A4FF188" w14:textId="4B6A6A56" w:rsidR="00C17918" w:rsidRDefault="00C17918" w:rsidP="00C17918">
      <w:pPr>
        <w:spacing w:after="160" w:line="240" w:lineRule="auto"/>
        <w:jc w:val="both"/>
        <w:rPr>
          <w:rFonts w:ascii="Calibri" w:eastAsia="Calibri" w:hAnsi="Calibri" w:cs="Calibri"/>
        </w:rPr>
      </w:pPr>
      <w:r>
        <w:rPr>
          <w:rFonts w:ascii="Calibri" w:eastAsia="Calibri" w:hAnsi="Calibri" w:cs="Calibri"/>
        </w:rPr>
        <w:t>Pünktlich zum Herbstbeginn wartet der</w:t>
      </w:r>
      <w:r>
        <w:rPr>
          <w:rFonts w:ascii="Calibri" w:eastAsia="Calibri" w:hAnsi="Calibri" w:cs="Calibri"/>
          <w:color w:val="FF0000"/>
        </w:rPr>
        <w:t xml:space="preserve"> </w:t>
      </w:r>
      <w:r>
        <w:rPr>
          <w:rFonts w:ascii="Calibri" w:eastAsia="Calibri" w:hAnsi="Calibri" w:cs="Calibri"/>
        </w:rPr>
        <w:t>frisch gefüllte Automat in der</w:t>
      </w:r>
      <w:r>
        <w:rPr>
          <w:rFonts w:ascii="Calibri" w:eastAsia="Calibri" w:hAnsi="Calibri" w:cs="Calibri"/>
          <w:color w:val="FF0000"/>
        </w:rPr>
        <w:t xml:space="preserve"> &lt;Adresse /Straße&gt; </w:t>
      </w:r>
      <w:r>
        <w:rPr>
          <w:rFonts w:ascii="Calibri" w:eastAsia="Calibri" w:hAnsi="Calibri" w:cs="Calibri"/>
        </w:rPr>
        <w:t xml:space="preserve">auf Passant:innen, die sich im bienenfreundlichen Gärtnern versuchen wollen. In den letzten Saatkugeln im Frühjahr und Sommer waren bunte Blühmischungen zum Aussäen enthalten. Die aktuellen Saatgutkapseln mit bunten Krokussen können ab sofort gepflanzt werden.  </w:t>
      </w:r>
    </w:p>
    <w:p w14:paraId="4C7E4779" w14:textId="77777777" w:rsidR="003745DE" w:rsidRDefault="003745DE" w:rsidP="00C17918">
      <w:pPr>
        <w:spacing w:after="160" w:line="240" w:lineRule="auto"/>
        <w:jc w:val="both"/>
        <w:rPr>
          <w:rFonts w:ascii="Calibri" w:eastAsia="Calibri" w:hAnsi="Calibri" w:cs="Calibri"/>
        </w:rPr>
      </w:pPr>
    </w:p>
    <w:p w14:paraId="6DDA007B" w14:textId="2BAA3506" w:rsidR="00680A47" w:rsidRDefault="00FF3A7C" w:rsidP="00B95DD1">
      <w:pPr>
        <w:spacing w:after="160" w:line="240" w:lineRule="auto"/>
        <w:jc w:val="both"/>
        <w:rPr>
          <w:rFonts w:ascii="Calibri" w:eastAsia="Calibri" w:hAnsi="Calibri" w:cs="Calibri"/>
        </w:rPr>
      </w:pPr>
      <w:r>
        <w:rPr>
          <w:rFonts w:ascii="Calibri" w:eastAsia="Calibri" w:hAnsi="Calibri" w:cs="Calibri"/>
        </w:rPr>
        <w:t>Die Krokus-Knollen</w:t>
      </w:r>
      <w:r w:rsidR="00E853D6" w:rsidRPr="00E853D6">
        <w:rPr>
          <w:rFonts w:ascii="Calibri" w:eastAsia="Calibri" w:hAnsi="Calibri" w:cs="Calibri"/>
        </w:rPr>
        <w:t xml:space="preserve"> </w:t>
      </w:r>
      <w:r>
        <w:rPr>
          <w:rFonts w:ascii="Calibri" w:eastAsia="Calibri" w:hAnsi="Calibri" w:cs="Calibri"/>
        </w:rPr>
        <w:t xml:space="preserve">wie auch Zwiebeln von anderen Frühblühern </w:t>
      </w:r>
      <w:r w:rsidR="00C17918">
        <w:rPr>
          <w:rFonts w:ascii="Calibri" w:eastAsia="Calibri" w:hAnsi="Calibri" w:cs="Calibri"/>
        </w:rPr>
        <w:t>eignen sich</w:t>
      </w:r>
      <w:r>
        <w:rPr>
          <w:rFonts w:ascii="Calibri" w:eastAsia="Calibri" w:hAnsi="Calibri" w:cs="Calibri"/>
        </w:rPr>
        <w:t xml:space="preserve"> </w:t>
      </w:r>
      <w:r w:rsidR="00E853D6" w:rsidRPr="00E853D6">
        <w:rPr>
          <w:rFonts w:ascii="Calibri" w:eastAsia="Calibri" w:hAnsi="Calibri" w:cs="Calibri"/>
        </w:rPr>
        <w:t>für Garten, Rasen, Beet sowie Balkon- und Blumenkästen mi</w:t>
      </w:r>
      <w:r>
        <w:rPr>
          <w:rFonts w:ascii="Calibri" w:eastAsia="Calibri" w:hAnsi="Calibri" w:cs="Calibri"/>
        </w:rPr>
        <w:t xml:space="preserve">t durchlässigem Boden. Dabei gilt eine Faustregel dreimal so tief </w:t>
      </w:r>
      <w:r w:rsidR="00C17918">
        <w:rPr>
          <w:rFonts w:ascii="Calibri" w:eastAsia="Calibri" w:hAnsi="Calibri" w:cs="Calibri"/>
        </w:rPr>
        <w:t xml:space="preserve">in die Erde </w:t>
      </w:r>
      <w:r>
        <w:rPr>
          <w:rFonts w:ascii="Calibri" w:eastAsia="Calibri" w:hAnsi="Calibri" w:cs="Calibri"/>
        </w:rPr>
        <w:t>wie die Knolle oder Zwiebel dick ist. Krokus-</w:t>
      </w:r>
      <w:r w:rsidR="00E853D6" w:rsidRPr="00E853D6">
        <w:rPr>
          <w:rFonts w:ascii="Calibri" w:eastAsia="Calibri" w:hAnsi="Calibri" w:cs="Calibri"/>
        </w:rPr>
        <w:t xml:space="preserve">Knollen können bis in den Dezember hinein gesteckt werden, solange der Boden frostfrei ist. </w:t>
      </w:r>
    </w:p>
    <w:p w14:paraId="1F8A2394" w14:textId="171CEADA" w:rsidR="00680A47" w:rsidRDefault="00EE2C40" w:rsidP="00040114">
      <w:pPr>
        <w:spacing w:after="160" w:line="240" w:lineRule="auto"/>
        <w:jc w:val="both"/>
        <w:rPr>
          <w:rFonts w:ascii="Calibri" w:eastAsia="Calibri" w:hAnsi="Calibri" w:cs="Calibri"/>
        </w:rPr>
      </w:pPr>
      <w:r>
        <w:rPr>
          <w:rFonts w:ascii="Calibri" w:eastAsia="Calibri" w:hAnsi="Calibri" w:cs="Calibri"/>
        </w:rPr>
        <w:t xml:space="preserve">Die gelben Automaten in der </w:t>
      </w:r>
      <w:r>
        <w:rPr>
          <w:rFonts w:ascii="Calibri" w:eastAsia="Calibri" w:hAnsi="Calibri" w:cs="Calibri"/>
          <w:color w:val="FF0000"/>
        </w:rPr>
        <w:t>&lt;Adresse Standort&gt;</w:t>
      </w:r>
      <w:r>
        <w:rPr>
          <w:rFonts w:ascii="Calibri" w:eastAsia="Calibri" w:hAnsi="Calibri" w:cs="Calibri"/>
          <w:b/>
          <w:color w:val="FF0000"/>
        </w:rPr>
        <w:t xml:space="preserve"> </w:t>
      </w:r>
      <w:r>
        <w:rPr>
          <w:rFonts w:ascii="Calibri" w:eastAsia="Calibri" w:hAnsi="Calibri" w:cs="Calibri"/>
        </w:rPr>
        <w:t>sind Teil eines bundesweiten Bienenfutt</w:t>
      </w:r>
      <w:r w:rsidR="00FF3A7C">
        <w:rPr>
          <w:rFonts w:ascii="Calibri" w:eastAsia="Calibri" w:hAnsi="Calibri" w:cs="Calibri"/>
        </w:rPr>
        <w:t>erautomaten-Netzwerks aus über 3</w:t>
      </w:r>
      <w:r>
        <w:rPr>
          <w:rFonts w:ascii="Calibri" w:eastAsia="Calibri" w:hAnsi="Calibri" w:cs="Calibri"/>
        </w:rPr>
        <w:t>00 Standorten, die von Vereinen, Schulen, Kommunen, Unternehmen oder Privatpersonen mit viel Engagement betrieben werden. Der erste Automat hängt seit 2019 in Dortmund: gebaut und betrieben vom Dortmunder Erfinder Sebastian Everding. Was zunächst als Einzelstück erdacht war, entwickelte sich Anfang 2020 in fachlicher Kooperation mit dem Bienenretter Ökologie- und Bildungsprojekt von FINE e.V. zu einem bundesweiten Projekt mit über 200 Standorten. Das Sozialunternehmen ‘Bienenretter Manufaktur’ stellt das Füllmaterial mit heimischen Pflanzen zum Selbstkostenpreis zur Verfügung. Vom Verkauf jeder Kapsel geht ein Förderbeitrag an die Bienenretter Bildungsarbeit.</w:t>
      </w:r>
    </w:p>
    <w:p w14:paraId="1183AFC6" w14:textId="4D3E3F0B" w:rsidR="00680A47" w:rsidRDefault="00EE2C40" w:rsidP="00040114">
      <w:pPr>
        <w:spacing w:after="160" w:line="240" w:lineRule="auto"/>
        <w:jc w:val="both"/>
        <w:rPr>
          <w:rFonts w:ascii="Calibri" w:eastAsia="Calibri" w:hAnsi="Calibri" w:cs="Calibri"/>
          <w:color w:val="FF0000"/>
        </w:rPr>
      </w:pPr>
      <w:r>
        <w:rPr>
          <w:rFonts w:ascii="Calibri" w:eastAsia="Calibri" w:hAnsi="Calibri" w:cs="Calibri"/>
        </w:rPr>
        <w:t xml:space="preserve"> “Das Projekt hat uns sofort begeistert, da wir so einen wertvollen Beitrag gegen das Insektensterben leisten können”, betont </w:t>
      </w:r>
      <w:r>
        <w:rPr>
          <w:rFonts w:ascii="Calibri" w:eastAsia="Calibri" w:hAnsi="Calibri" w:cs="Calibri"/>
          <w:color w:val="FF0000"/>
        </w:rPr>
        <w:t xml:space="preserve">&lt;Standortbetreiber:in&gt;. </w:t>
      </w:r>
      <w:r>
        <w:rPr>
          <w:rFonts w:ascii="Calibri" w:eastAsia="Calibri" w:hAnsi="Calibri" w:cs="Calibri"/>
        </w:rPr>
        <w:t xml:space="preserve">Jetzt zum </w:t>
      </w:r>
      <w:r w:rsidR="00A5455E">
        <w:rPr>
          <w:rFonts w:ascii="Calibri" w:eastAsia="Calibri" w:hAnsi="Calibri" w:cs="Calibri"/>
        </w:rPr>
        <w:t>Herbst</w:t>
      </w:r>
      <w:r>
        <w:rPr>
          <w:rFonts w:ascii="Calibri" w:eastAsia="Calibri" w:hAnsi="Calibri" w:cs="Calibri"/>
        </w:rPr>
        <w:t xml:space="preserve">anfang lohnt sich ein </w:t>
      </w:r>
      <w:r w:rsidR="00A5455E">
        <w:rPr>
          <w:rFonts w:ascii="Calibri" w:eastAsia="Calibri" w:hAnsi="Calibri" w:cs="Calibri"/>
        </w:rPr>
        <w:t>Herbst</w:t>
      </w:r>
      <w:r>
        <w:rPr>
          <w:rFonts w:ascii="Calibri" w:eastAsia="Calibri" w:hAnsi="Calibri" w:cs="Calibri"/>
        </w:rPr>
        <w:t>spaziergang zum nächsten Bienenfutterautomaten. “Ge</w:t>
      </w:r>
      <w:r w:rsidR="00A5455E">
        <w:rPr>
          <w:rFonts w:ascii="Calibri" w:eastAsia="Calibri" w:hAnsi="Calibri" w:cs="Calibri"/>
        </w:rPr>
        <w:t>meinsam können wir unsere</w:t>
      </w:r>
      <w:r>
        <w:rPr>
          <w:rFonts w:ascii="Calibri" w:eastAsia="Calibri" w:hAnsi="Calibri" w:cs="Calibri"/>
        </w:rPr>
        <w:t xml:space="preserve"> Orte </w:t>
      </w:r>
      <w:r w:rsidR="00A5455E">
        <w:rPr>
          <w:rFonts w:ascii="Calibri" w:eastAsia="Calibri" w:hAnsi="Calibri" w:cs="Calibri"/>
        </w:rPr>
        <w:t xml:space="preserve">nach einem grauen Winter </w:t>
      </w:r>
      <w:r>
        <w:rPr>
          <w:rFonts w:ascii="Calibri" w:eastAsia="Calibri" w:hAnsi="Calibri" w:cs="Calibri"/>
        </w:rPr>
        <w:t>aufblühen lassen</w:t>
      </w:r>
      <w:r w:rsidR="00A5455E">
        <w:rPr>
          <w:rFonts w:ascii="Calibri" w:eastAsia="Calibri" w:hAnsi="Calibri" w:cs="Calibri"/>
        </w:rPr>
        <w:t>, dafür ist jetzt die Zeit zu handeln</w:t>
      </w:r>
      <w:r>
        <w:rPr>
          <w:rFonts w:ascii="Calibri" w:eastAsia="Calibri" w:hAnsi="Calibri" w:cs="Calibri"/>
        </w:rPr>
        <w:t xml:space="preserve">”, so </w:t>
      </w:r>
      <w:r>
        <w:rPr>
          <w:rFonts w:ascii="Calibri" w:eastAsia="Calibri" w:hAnsi="Calibri" w:cs="Calibri"/>
          <w:color w:val="FF0000"/>
        </w:rPr>
        <w:t>&lt;Standortbetreiber:in&gt;.</w:t>
      </w:r>
    </w:p>
    <w:p w14:paraId="03FAEB97" w14:textId="77777777" w:rsidR="00680A47" w:rsidRDefault="00EE2C40">
      <w:pPr>
        <w:spacing w:after="160" w:line="240" w:lineRule="auto"/>
        <w:rPr>
          <w:rFonts w:ascii="Calibri" w:eastAsia="Calibri" w:hAnsi="Calibri" w:cs="Calibri"/>
        </w:rPr>
      </w:pPr>
      <w:r>
        <w:rPr>
          <w:rFonts w:ascii="Calibri" w:eastAsia="Calibri" w:hAnsi="Calibri" w:cs="Calibri"/>
        </w:rPr>
        <w:t>Weitere Informationen zum Bienenfutterautomaten finden Sie unter bienenautomat.de oder unter bienenretter.com/bienenautomat/</w:t>
      </w:r>
    </w:p>
    <w:p w14:paraId="4C2CBD39" w14:textId="77777777" w:rsidR="00680A47" w:rsidRDefault="00680A47">
      <w:pPr>
        <w:spacing w:after="160" w:line="240" w:lineRule="auto"/>
        <w:rPr>
          <w:rFonts w:ascii="Calibri" w:eastAsia="Calibri" w:hAnsi="Calibri" w:cs="Calibri"/>
        </w:rPr>
      </w:pPr>
    </w:p>
    <w:p w14:paraId="6B64047A" w14:textId="77777777" w:rsidR="00680A47" w:rsidRDefault="00EE2C40">
      <w:pPr>
        <w:rPr>
          <w:rFonts w:ascii="Calibri" w:eastAsia="Calibri" w:hAnsi="Calibri" w:cs="Calibri"/>
          <w:b/>
          <w:sz w:val="26"/>
          <w:szCs w:val="26"/>
          <w:u w:val="single"/>
        </w:rPr>
      </w:pPr>
      <w:r>
        <w:rPr>
          <w:rFonts w:ascii="Calibri" w:eastAsia="Calibri" w:hAnsi="Calibri" w:cs="Calibri"/>
          <w:b/>
          <w:sz w:val="26"/>
          <w:szCs w:val="26"/>
          <w:u w:val="single"/>
        </w:rPr>
        <w:t>Pressekontakt:</w:t>
      </w:r>
    </w:p>
    <w:p w14:paraId="770CB52D" w14:textId="77777777" w:rsidR="00680A47" w:rsidRDefault="00680A47">
      <w:pPr>
        <w:rPr>
          <w:rFonts w:ascii="Calibri" w:eastAsia="Calibri" w:hAnsi="Calibri" w:cs="Calibri"/>
          <w:b/>
          <w:sz w:val="26"/>
          <w:szCs w:val="26"/>
          <w:u w:val="single"/>
        </w:rPr>
      </w:pPr>
    </w:p>
    <w:p w14:paraId="3D8F7F1A" w14:textId="77777777" w:rsidR="00252845" w:rsidRDefault="00EE2C40">
      <w:pPr>
        <w:widowControl w:val="0"/>
        <w:spacing w:after="240" w:line="245" w:lineRule="auto"/>
        <w:rPr>
          <w:rFonts w:ascii="Calibri" w:eastAsia="Calibri" w:hAnsi="Calibri" w:cs="Calibri"/>
          <w:color w:val="FF0000"/>
        </w:rPr>
      </w:pPr>
      <w:r>
        <w:rPr>
          <w:rFonts w:ascii="Calibri" w:eastAsia="Calibri" w:hAnsi="Calibri" w:cs="Calibri"/>
          <w:b/>
        </w:rPr>
        <w:t xml:space="preserve">Kontakt </w:t>
      </w:r>
      <w:r>
        <w:rPr>
          <w:rFonts w:ascii="Calibri" w:eastAsia="Calibri" w:hAnsi="Calibri" w:cs="Calibri"/>
          <w:b/>
          <w:color w:val="FF0000"/>
        </w:rPr>
        <w:t>&lt; Standortbetreiber:in &gt;</w:t>
      </w:r>
      <w:r>
        <w:rPr>
          <w:rFonts w:ascii="Calibri" w:eastAsia="Calibri" w:hAnsi="Calibri" w:cs="Calibri"/>
          <w:b/>
        </w:rPr>
        <w:t xml:space="preserve">                                                                                                                        </w:t>
      </w:r>
    </w:p>
    <w:p w14:paraId="450BD6BF" w14:textId="77777777" w:rsidR="00252845" w:rsidRPr="00252845" w:rsidRDefault="00EE2C40">
      <w:pPr>
        <w:widowControl w:val="0"/>
        <w:spacing w:after="240" w:line="245" w:lineRule="auto"/>
        <w:rPr>
          <w:rFonts w:ascii="Calibri" w:eastAsia="Calibri" w:hAnsi="Calibri" w:cs="Calibri"/>
          <w:color w:val="FF0000"/>
        </w:rPr>
      </w:pPr>
      <w:r>
        <w:rPr>
          <w:rFonts w:ascii="Calibri" w:eastAsia="Calibri" w:hAnsi="Calibri" w:cs="Calibri"/>
          <w:color w:val="FF0000"/>
        </w:rPr>
        <w:t>&lt; Name Vertreter:in des Standorts &gt;</w:t>
      </w:r>
      <w:r w:rsidR="00252845">
        <w:rPr>
          <w:rFonts w:ascii="Calibri" w:eastAsia="Calibri" w:hAnsi="Calibri" w:cs="Calibri"/>
          <w:color w:val="FF0000"/>
        </w:rPr>
        <w:br/>
        <w:t>&lt; Name der Organisation &gt;</w:t>
      </w:r>
      <w:r>
        <w:rPr>
          <w:rFonts w:ascii="Calibri" w:eastAsia="Calibri" w:hAnsi="Calibri" w:cs="Calibri"/>
          <w:color w:val="FF0000"/>
        </w:rPr>
        <w:br/>
        <w:t>&lt; Adresse &gt;</w:t>
      </w:r>
      <w:r>
        <w:rPr>
          <w:rFonts w:ascii="Calibri" w:eastAsia="Calibri" w:hAnsi="Calibri" w:cs="Calibri"/>
          <w:color w:val="FF0000"/>
        </w:rPr>
        <w:br/>
        <w:t>&lt; Telefon &gt;</w:t>
      </w:r>
      <w:r>
        <w:rPr>
          <w:rFonts w:ascii="Calibri" w:eastAsia="Calibri" w:hAnsi="Calibri" w:cs="Calibri"/>
          <w:color w:val="FF0000"/>
        </w:rPr>
        <w:br/>
        <w:t>&lt; E-Mail, Webseite &gt;</w:t>
      </w:r>
    </w:p>
    <w:p w14:paraId="723A301B" w14:textId="77777777" w:rsidR="00040114" w:rsidRDefault="00EE2C40">
      <w:pPr>
        <w:widowControl w:val="0"/>
        <w:spacing w:after="240" w:line="245" w:lineRule="auto"/>
        <w:rPr>
          <w:rFonts w:ascii="Calibri" w:eastAsia="Calibri" w:hAnsi="Calibri" w:cs="Calibri"/>
          <w:b/>
        </w:rPr>
      </w:pPr>
      <w:r>
        <w:rPr>
          <w:rFonts w:ascii="Calibri" w:eastAsia="Calibri" w:hAnsi="Calibri" w:cs="Calibri"/>
          <w:b/>
        </w:rPr>
        <w:t xml:space="preserve">Kontakt Bienenautomat.de  </w:t>
      </w:r>
    </w:p>
    <w:p w14:paraId="3D546A07" w14:textId="77777777" w:rsidR="00680A47" w:rsidRDefault="00EE2C40">
      <w:pPr>
        <w:widowControl w:val="0"/>
        <w:spacing w:after="240" w:line="245" w:lineRule="auto"/>
        <w:rPr>
          <w:rFonts w:ascii="Calibri" w:eastAsia="Calibri" w:hAnsi="Calibri" w:cs="Calibri"/>
          <w:color w:val="1155CC"/>
          <w:u w:val="single"/>
        </w:rPr>
      </w:pPr>
      <w:r>
        <w:rPr>
          <w:rFonts w:ascii="Calibri" w:eastAsia="Calibri" w:hAnsi="Calibri" w:cs="Calibri"/>
        </w:rPr>
        <w:t>Sebastian Everding - Erfinder des Bienenfutterautomaten</w:t>
      </w:r>
      <w:r w:rsidR="00252845">
        <w:rPr>
          <w:rFonts w:ascii="Calibri" w:eastAsia="Calibri" w:hAnsi="Calibri" w:cs="Calibri"/>
        </w:rPr>
        <w:br/>
      </w:r>
      <w:r w:rsidR="00252845" w:rsidRPr="00252845">
        <w:rPr>
          <w:rFonts w:ascii="Calibri" w:eastAsia="Calibri" w:hAnsi="Calibri" w:cs="Calibri"/>
        </w:rPr>
        <w:t>Better World Machines</w:t>
      </w:r>
      <w:r>
        <w:rPr>
          <w:rFonts w:ascii="Calibri" w:eastAsia="Calibri" w:hAnsi="Calibri" w:cs="Calibri"/>
        </w:rPr>
        <w:br/>
        <w:t>Fuchsweg 4, 44267 Dortmund</w:t>
      </w:r>
      <w:r>
        <w:rPr>
          <w:rFonts w:ascii="Calibri" w:eastAsia="Calibri" w:hAnsi="Calibri" w:cs="Calibri"/>
        </w:rPr>
        <w:br/>
        <w:t>Mobil: 0171 1990222</w:t>
      </w:r>
      <w:r>
        <w:rPr>
          <w:rFonts w:ascii="Calibri" w:eastAsia="Calibri" w:hAnsi="Calibri" w:cs="Calibri"/>
        </w:rPr>
        <w:br/>
        <w:t xml:space="preserve">E-Mail: </w:t>
      </w:r>
      <w:hyperlink r:id="rId6" w:history="1">
        <w:r w:rsidR="00040114" w:rsidRPr="00277786">
          <w:rPr>
            <w:rStyle w:val="Hyperlink"/>
            <w:rFonts w:ascii="Calibri" w:eastAsia="Calibri" w:hAnsi="Calibri" w:cs="Calibri"/>
          </w:rPr>
          <w:t>kontakt@bienenautomat.de</w:t>
        </w:r>
      </w:hyperlink>
      <w:r w:rsidR="00040114">
        <w:rPr>
          <w:rFonts w:ascii="Calibri" w:eastAsia="Calibri" w:hAnsi="Calibri" w:cs="Calibri"/>
        </w:rPr>
        <w:t xml:space="preserve"> </w:t>
      </w:r>
      <w:r>
        <w:rPr>
          <w:rFonts w:ascii="Calibri" w:eastAsia="Calibri" w:hAnsi="Calibri" w:cs="Calibri"/>
          <w:sz w:val="20"/>
          <w:szCs w:val="20"/>
        </w:rPr>
        <w:t xml:space="preserve">| </w:t>
      </w:r>
      <w:r>
        <w:rPr>
          <w:rFonts w:ascii="Calibri" w:eastAsia="Calibri" w:hAnsi="Calibri" w:cs="Calibri"/>
        </w:rPr>
        <w:t>Web:</w:t>
      </w:r>
      <w:hyperlink r:id="rId7">
        <w:r>
          <w:rPr>
            <w:rFonts w:ascii="Calibri" w:eastAsia="Calibri" w:hAnsi="Calibri" w:cs="Calibri"/>
          </w:rPr>
          <w:t xml:space="preserve"> </w:t>
        </w:r>
      </w:hyperlink>
      <w:hyperlink r:id="rId8">
        <w:r>
          <w:rPr>
            <w:rFonts w:ascii="Calibri" w:eastAsia="Calibri" w:hAnsi="Calibri" w:cs="Calibri"/>
            <w:color w:val="1155CC"/>
            <w:u w:val="single"/>
          </w:rPr>
          <w:t>www.bienenautomat.de</w:t>
        </w:r>
      </w:hyperlink>
    </w:p>
    <w:p w14:paraId="6A746FDF" w14:textId="77777777" w:rsidR="00040114" w:rsidRDefault="00040114">
      <w:pPr>
        <w:widowControl w:val="0"/>
        <w:spacing w:after="240" w:line="240" w:lineRule="auto"/>
        <w:rPr>
          <w:rFonts w:ascii="Calibri" w:eastAsia="Calibri" w:hAnsi="Calibri" w:cs="Calibri"/>
        </w:rPr>
      </w:pPr>
      <w:r>
        <w:rPr>
          <w:rFonts w:ascii="Calibri" w:eastAsia="Calibri" w:hAnsi="Calibri" w:cs="Calibri"/>
          <w:b/>
        </w:rPr>
        <w:t>Kontakt Bienenretter Projekt</w:t>
      </w:r>
    </w:p>
    <w:p w14:paraId="0FF4BC58" w14:textId="77777777" w:rsidR="00680A47" w:rsidRDefault="00040114">
      <w:pPr>
        <w:widowControl w:val="0"/>
        <w:spacing w:after="240" w:line="240" w:lineRule="auto"/>
      </w:pPr>
      <w:r>
        <w:rPr>
          <w:rFonts w:ascii="Calibri" w:eastAsia="Calibri" w:hAnsi="Calibri" w:cs="Calibri"/>
        </w:rPr>
        <w:t xml:space="preserve">Elisa Kautzky - Referentin für Presse- und Öffentlichkeitsarbeit                                                                      </w:t>
      </w:r>
      <w:r w:rsidR="00EE2C40">
        <w:rPr>
          <w:rFonts w:ascii="Calibri" w:eastAsia="Calibri" w:hAnsi="Calibri" w:cs="Calibri"/>
        </w:rPr>
        <w:t>FINE Frankfurter Institut für nachhaltige Entwicklung e.V. - Bienenretter Projekt                                                                                             Bockenheimer Landstr. 106, 60323 Frankfurt am Main</w:t>
      </w:r>
      <w:r w:rsidR="00EE2C40">
        <w:rPr>
          <w:rFonts w:ascii="Calibri" w:eastAsia="Calibri" w:hAnsi="Calibri" w:cs="Calibri"/>
        </w:rPr>
        <w:br/>
        <w:t xml:space="preserve">E-Mail: </w:t>
      </w:r>
      <w:hyperlink r:id="rId9">
        <w:r w:rsidR="00EE2C40">
          <w:rPr>
            <w:rFonts w:ascii="Calibri" w:eastAsia="Calibri" w:hAnsi="Calibri" w:cs="Calibri"/>
            <w:color w:val="1155CC"/>
            <w:u w:val="single"/>
          </w:rPr>
          <w:t>elisa@bienenretter.org</w:t>
        </w:r>
      </w:hyperlink>
      <w:r w:rsidR="00EE2C40">
        <w:rPr>
          <w:rFonts w:ascii="Calibri" w:eastAsia="Calibri" w:hAnsi="Calibri" w:cs="Calibri"/>
        </w:rPr>
        <w:t xml:space="preserve">  | Web: </w:t>
      </w:r>
      <w:hyperlink r:id="rId10">
        <w:r w:rsidR="00EE2C40">
          <w:rPr>
            <w:rFonts w:ascii="Calibri" w:eastAsia="Calibri" w:hAnsi="Calibri" w:cs="Calibri"/>
            <w:color w:val="1155CC"/>
            <w:u w:val="single"/>
          </w:rPr>
          <w:t>www.bienenretter.de</w:t>
        </w:r>
      </w:hyperlink>
      <w:r w:rsidR="00EE2C40">
        <w:rPr>
          <w:rFonts w:ascii="Calibri" w:eastAsia="Calibri" w:hAnsi="Calibri" w:cs="Calibri"/>
        </w:rPr>
        <w:t xml:space="preserve">                                                                                                                                                                                                              </w:t>
      </w:r>
    </w:p>
    <w:sectPr w:rsidR="00680A47">
      <w:headerReference w:type="default" r:id="rId11"/>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F38D" w16cex:dateUtc="2022-09-05T20:15:00Z"/>
  <w16cex:commentExtensible w16cex:durableId="26C0F398" w16cex:dateUtc="2022-09-05T20:15:00Z"/>
  <w16cex:commentExtensible w16cex:durableId="26C0F3B8" w16cex:dateUtc="2022-09-05T20:16:00Z"/>
  <w16cex:commentExtensible w16cex:durableId="26C0F535" w16cex:dateUtc="2022-09-05T20:22:00Z"/>
  <w16cex:commentExtensible w16cex:durableId="26C0F4CB" w16cex:dateUtc="2022-09-0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3EFB9" w16cid:durableId="26C0F38D"/>
  <w16cid:commentId w16cid:paraId="74F374F8" w16cid:durableId="26C0F398"/>
  <w16cid:commentId w16cid:paraId="2B5B0C17" w16cid:durableId="26C0F3B8"/>
  <w16cid:commentId w16cid:paraId="77F1BAC1" w16cid:durableId="26C0F535"/>
  <w16cid:commentId w16cid:paraId="44D9650B" w16cid:durableId="26C0F4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BFA16" w14:textId="77777777" w:rsidR="00962538" w:rsidRDefault="00962538">
      <w:pPr>
        <w:spacing w:line="240" w:lineRule="auto"/>
      </w:pPr>
      <w:r>
        <w:separator/>
      </w:r>
    </w:p>
  </w:endnote>
  <w:endnote w:type="continuationSeparator" w:id="0">
    <w:p w14:paraId="1BC58CBF" w14:textId="77777777" w:rsidR="00962538" w:rsidRDefault="00962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43CF4" w14:textId="77777777" w:rsidR="00962538" w:rsidRDefault="00962538">
      <w:pPr>
        <w:spacing w:line="240" w:lineRule="auto"/>
      </w:pPr>
      <w:r>
        <w:separator/>
      </w:r>
    </w:p>
  </w:footnote>
  <w:footnote w:type="continuationSeparator" w:id="0">
    <w:p w14:paraId="487AA337" w14:textId="77777777" w:rsidR="00962538" w:rsidRDefault="009625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E5A5" w14:textId="77777777" w:rsidR="00680A47" w:rsidRDefault="00040114" w:rsidP="00040114">
    <w:pPr>
      <w:ind w:left="4320" w:firstLine="720"/>
    </w:pPr>
    <w:r>
      <w:rPr>
        <w:noProof/>
        <w:lang w:val="de-DE"/>
      </w:rPr>
      <w:drawing>
        <wp:anchor distT="0" distB="0" distL="114300" distR="114300" simplePos="0" relativeHeight="251658240" behindDoc="0" locked="0" layoutInCell="1" allowOverlap="1" wp14:anchorId="60338ACD" wp14:editId="3460CAA4">
          <wp:simplePos x="0" y="0"/>
          <wp:positionH relativeFrom="column">
            <wp:posOffset>4335780</wp:posOffset>
          </wp:positionH>
          <wp:positionV relativeFrom="paragraph">
            <wp:posOffset>-289560</wp:posOffset>
          </wp:positionV>
          <wp:extent cx="1117891" cy="739140"/>
          <wp:effectExtent l="0" t="0" r="6350" b="3810"/>
          <wp:wrapThrough wrapText="bothSides">
            <wp:wrapPolygon edited="0">
              <wp:start x="0" y="0"/>
              <wp:lineTo x="0" y="21155"/>
              <wp:lineTo x="21355" y="21155"/>
              <wp:lineTo x="21355" y="0"/>
              <wp:lineTo x="0" y="0"/>
            </wp:wrapPolygon>
          </wp:wrapThrough>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117891" cy="7391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47"/>
    <w:rsid w:val="00040114"/>
    <w:rsid w:val="000E4663"/>
    <w:rsid w:val="001B7D54"/>
    <w:rsid w:val="001C37F5"/>
    <w:rsid w:val="00252845"/>
    <w:rsid w:val="00261E39"/>
    <w:rsid w:val="003745DE"/>
    <w:rsid w:val="003C3544"/>
    <w:rsid w:val="003E1344"/>
    <w:rsid w:val="003F06FF"/>
    <w:rsid w:val="003F0802"/>
    <w:rsid w:val="00427B32"/>
    <w:rsid w:val="004D7CEB"/>
    <w:rsid w:val="0056367E"/>
    <w:rsid w:val="005E45D5"/>
    <w:rsid w:val="00606381"/>
    <w:rsid w:val="00680A47"/>
    <w:rsid w:val="00775729"/>
    <w:rsid w:val="008B4700"/>
    <w:rsid w:val="00962538"/>
    <w:rsid w:val="00A5455E"/>
    <w:rsid w:val="00B95DD1"/>
    <w:rsid w:val="00BD1035"/>
    <w:rsid w:val="00BF5606"/>
    <w:rsid w:val="00C17918"/>
    <w:rsid w:val="00E073BE"/>
    <w:rsid w:val="00E76CDE"/>
    <w:rsid w:val="00E853D6"/>
    <w:rsid w:val="00EE2C40"/>
    <w:rsid w:val="00FF3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731A"/>
  <w15:docId w15:val="{7D24B1C3-84A3-465F-A207-4A1DF1F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pfzeile">
    <w:name w:val="header"/>
    <w:basedOn w:val="Standard"/>
    <w:link w:val="KopfzeileZchn"/>
    <w:uiPriority w:val="99"/>
    <w:unhideWhenUsed/>
    <w:rsid w:val="0004011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40114"/>
  </w:style>
  <w:style w:type="paragraph" w:styleId="Fuzeile">
    <w:name w:val="footer"/>
    <w:basedOn w:val="Standard"/>
    <w:link w:val="FuzeileZchn"/>
    <w:uiPriority w:val="99"/>
    <w:unhideWhenUsed/>
    <w:rsid w:val="0004011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40114"/>
  </w:style>
  <w:style w:type="character" w:styleId="Hyperlink">
    <w:name w:val="Hyperlink"/>
    <w:basedOn w:val="Absatz-Standardschriftart"/>
    <w:uiPriority w:val="99"/>
    <w:unhideWhenUsed/>
    <w:rsid w:val="00040114"/>
    <w:rPr>
      <w:color w:val="0000FF" w:themeColor="hyperlink"/>
      <w:u w:val="single"/>
    </w:rPr>
  </w:style>
  <w:style w:type="paragraph" w:styleId="berarbeitung">
    <w:name w:val="Revision"/>
    <w:hidden/>
    <w:uiPriority w:val="99"/>
    <w:semiHidden/>
    <w:rsid w:val="00B95DD1"/>
    <w:pPr>
      <w:spacing w:line="240" w:lineRule="auto"/>
    </w:pPr>
  </w:style>
  <w:style w:type="character" w:styleId="Kommentarzeichen">
    <w:name w:val="annotation reference"/>
    <w:basedOn w:val="Absatz-Standardschriftart"/>
    <w:uiPriority w:val="99"/>
    <w:semiHidden/>
    <w:unhideWhenUsed/>
    <w:rsid w:val="003F0802"/>
    <w:rPr>
      <w:sz w:val="16"/>
      <w:szCs w:val="16"/>
    </w:rPr>
  </w:style>
  <w:style w:type="paragraph" w:styleId="Kommentartext">
    <w:name w:val="annotation text"/>
    <w:basedOn w:val="Standard"/>
    <w:link w:val="KommentartextZchn"/>
    <w:uiPriority w:val="99"/>
    <w:unhideWhenUsed/>
    <w:rsid w:val="003F0802"/>
    <w:pPr>
      <w:spacing w:line="240" w:lineRule="auto"/>
    </w:pPr>
    <w:rPr>
      <w:sz w:val="20"/>
      <w:szCs w:val="20"/>
    </w:rPr>
  </w:style>
  <w:style w:type="character" w:customStyle="1" w:styleId="KommentartextZchn">
    <w:name w:val="Kommentartext Zchn"/>
    <w:basedOn w:val="Absatz-Standardschriftart"/>
    <w:link w:val="Kommentartext"/>
    <w:uiPriority w:val="99"/>
    <w:rsid w:val="003F0802"/>
    <w:rPr>
      <w:sz w:val="20"/>
      <w:szCs w:val="20"/>
    </w:rPr>
  </w:style>
  <w:style w:type="paragraph" w:styleId="Kommentarthema">
    <w:name w:val="annotation subject"/>
    <w:basedOn w:val="Kommentartext"/>
    <w:next w:val="Kommentartext"/>
    <w:link w:val="KommentarthemaZchn"/>
    <w:uiPriority w:val="99"/>
    <w:semiHidden/>
    <w:unhideWhenUsed/>
    <w:rsid w:val="003F0802"/>
    <w:rPr>
      <w:b/>
      <w:bCs/>
    </w:rPr>
  </w:style>
  <w:style w:type="character" w:customStyle="1" w:styleId="KommentarthemaZchn">
    <w:name w:val="Kommentarthema Zchn"/>
    <w:basedOn w:val="KommentartextZchn"/>
    <w:link w:val="Kommentarthema"/>
    <w:uiPriority w:val="99"/>
    <w:semiHidden/>
    <w:rsid w:val="003F0802"/>
    <w:rPr>
      <w:b/>
      <w:bCs/>
      <w:sz w:val="20"/>
      <w:szCs w:val="20"/>
    </w:rPr>
  </w:style>
  <w:style w:type="paragraph" w:styleId="Sprechblasentext">
    <w:name w:val="Balloon Text"/>
    <w:basedOn w:val="Standard"/>
    <w:link w:val="SprechblasentextZchn"/>
    <w:uiPriority w:val="99"/>
    <w:semiHidden/>
    <w:unhideWhenUsed/>
    <w:rsid w:val="0077572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5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ienenautomat.de"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www.bienenretter.de/kontakt"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akt@bienenautomat.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ienenretter.de" TargetMode="External"/><Relationship Id="rId4" Type="http://schemas.openxmlformats.org/officeDocument/2006/relationships/footnotes" Target="footnotes.xml"/><Relationship Id="rId9" Type="http://schemas.openxmlformats.org/officeDocument/2006/relationships/hyperlink" Target="mailto:elisa@bienenret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Herbstanfang</dc:subject>
  <dc:creator>Bienenretter</dc:creator>
  <cp:lastModifiedBy>Chris Tian</cp:lastModifiedBy>
  <cp:revision>2</cp:revision>
  <cp:lastPrinted>2022-03-18T11:00:00Z</cp:lastPrinted>
  <dcterms:created xsi:type="dcterms:W3CDTF">2022-09-06T11:32:00Z</dcterms:created>
  <dcterms:modified xsi:type="dcterms:W3CDTF">2022-09-06T11:32:00Z</dcterms:modified>
</cp:coreProperties>
</file>