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7C85" w14:textId="77777777" w:rsidR="00FF2B94" w:rsidRPr="00FF2B94" w:rsidRDefault="00FF2B94" w:rsidP="007F2939">
      <w:pPr>
        <w:spacing w:after="120" w:line="240" w:lineRule="auto"/>
        <w:jc w:val="both"/>
        <w:rPr>
          <w:rFonts w:ascii="Arial Unicode MS" w:eastAsia="Arial Unicode MS" w:hAnsi="Arial Unicode MS" w:cs="Arial Unicode MS"/>
          <w:sz w:val="28"/>
          <w:szCs w:val="28"/>
        </w:rPr>
      </w:pPr>
      <w:r w:rsidRPr="00FF2B94">
        <w:rPr>
          <w:rFonts w:ascii="Arial Unicode MS" w:eastAsia="Arial Unicode MS" w:hAnsi="Arial Unicode MS" w:cs="Arial Unicode MS"/>
          <w:sz w:val="28"/>
          <w:szCs w:val="28"/>
        </w:rPr>
        <w:t>Neurinome</w:t>
      </w:r>
      <w:r w:rsidR="006869D1" w:rsidRPr="00FF2B94">
        <w:rPr>
          <w:rFonts w:ascii="Arial Unicode MS" w:eastAsia="Arial Unicode MS" w:hAnsi="Arial Unicode MS" w:cs="Arial Unicode MS"/>
          <w:sz w:val="28"/>
          <w:szCs w:val="28"/>
        </w:rPr>
        <w:t xml:space="preserve"> </w:t>
      </w:r>
      <w:r w:rsidR="00D54109">
        <w:rPr>
          <w:rFonts w:ascii="Arial Unicode MS" w:eastAsia="Arial Unicode MS" w:hAnsi="Arial Unicode MS" w:cs="Arial Unicode MS"/>
          <w:sz w:val="28"/>
          <w:szCs w:val="28"/>
        </w:rPr>
        <w:t xml:space="preserve">(= </w:t>
      </w:r>
      <w:proofErr w:type="spellStart"/>
      <w:r w:rsidR="00D54109">
        <w:rPr>
          <w:rFonts w:ascii="Arial Unicode MS" w:eastAsia="Arial Unicode MS" w:hAnsi="Arial Unicode MS" w:cs="Arial Unicode MS"/>
          <w:sz w:val="28"/>
          <w:szCs w:val="28"/>
        </w:rPr>
        <w:t>Schwannome</w:t>
      </w:r>
      <w:proofErr w:type="spellEnd"/>
      <w:r w:rsidR="00D54109">
        <w:rPr>
          <w:rFonts w:ascii="Arial Unicode MS" w:eastAsia="Arial Unicode MS" w:hAnsi="Arial Unicode MS" w:cs="Arial Unicode MS"/>
          <w:sz w:val="28"/>
          <w:szCs w:val="28"/>
        </w:rPr>
        <w:t>) im Kleinhi</w:t>
      </w:r>
      <w:r w:rsidR="006869D1">
        <w:rPr>
          <w:rFonts w:ascii="Arial Unicode MS" w:eastAsia="Arial Unicode MS" w:hAnsi="Arial Unicode MS" w:cs="Arial Unicode MS"/>
          <w:sz w:val="28"/>
          <w:szCs w:val="28"/>
        </w:rPr>
        <w:t>r</w:t>
      </w:r>
      <w:r w:rsidR="00D54109">
        <w:rPr>
          <w:rFonts w:ascii="Arial Unicode MS" w:eastAsia="Arial Unicode MS" w:hAnsi="Arial Unicode MS" w:cs="Arial Unicode MS"/>
          <w:sz w:val="28"/>
          <w:szCs w:val="28"/>
        </w:rPr>
        <w:t>n</w:t>
      </w:r>
      <w:r w:rsidR="006869D1">
        <w:rPr>
          <w:rFonts w:ascii="Arial Unicode MS" w:eastAsia="Arial Unicode MS" w:hAnsi="Arial Unicode MS" w:cs="Arial Unicode MS"/>
          <w:sz w:val="28"/>
          <w:szCs w:val="28"/>
        </w:rPr>
        <w:t>brückenwinkel</w:t>
      </w:r>
    </w:p>
    <w:p w14:paraId="5544DCC5" w14:textId="77777777" w:rsidR="00FF2B94" w:rsidRPr="00FF2B94" w:rsidRDefault="00FF2B94" w:rsidP="007F2939">
      <w:pPr>
        <w:spacing w:after="120" w:line="240" w:lineRule="auto"/>
        <w:jc w:val="both"/>
        <w:rPr>
          <w:rFonts w:ascii="Arial Unicode MS" w:eastAsia="Arial Unicode MS" w:hAnsi="Arial Unicode MS" w:cs="Arial Unicode MS"/>
          <w:sz w:val="20"/>
          <w:szCs w:val="20"/>
        </w:rPr>
      </w:pPr>
      <w:r w:rsidRPr="00FF2B94">
        <w:rPr>
          <w:rFonts w:ascii="Arial Unicode MS" w:eastAsia="Arial Unicode MS" w:hAnsi="Arial Unicode MS" w:cs="Arial Unicode MS"/>
          <w:sz w:val="20"/>
          <w:szCs w:val="20"/>
        </w:rPr>
        <w:t xml:space="preserve">80 bis 90% aller im Kleinhirnbrückenwinkel gelegenen Tumore sind </w:t>
      </w:r>
      <w:proofErr w:type="spellStart"/>
      <w:r w:rsidRPr="00FF2B94">
        <w:rPr>
          <w:rFonts w:ascii="Arial Unicode MS" w:eastAsia="Arial Unicode MS" w:hAnsi="Arial Unicode MS" w:cs="Arial Unicode MS"/>
          <w:sz w:val="20"/>
          <w:szCs w:val="20"/>
        </w:rPr>
        <w:t>Schwannome</w:t>
      </w:r>
      <w:proofErr w:type="spellEnd"/>
      <w:r w:rsidRPr="00FF2B94">
        <w:rPr>
          <w:rFonts w:ascii="Arial Unicode MS" w:eastAsia="Arial Unicode MS" w:hAnsi="Arial Unicode MS" w:cs="Arial Unicode MS"/>
          <w:sz w:val="20"/>
          <w:szCs w:val="20"/>
        </w:rPr>
        <w:t xml:space="preserve"> (Tumore der Nervenscheiden). Über zwei Drittel davon entfallen auf die </w:t>
      </w:r>
      <w:proofErr w:type="spellStart"/>
      <w:r w:rsidRPr="00FF2B94">
        <w:rPr>
          <w:rFonts w:ascii="Arial Unicode MS" w:eastAsia="Arial Unicode MS" w:hAnsi="Arial Unicode MS" w:cs="Arial Unicode MS"/>
          <w:sz w:val="20"/>
          <w:szCs w:val="20"/>
        </w:rPr>
        <w:t>Schwannome</w:t>
      </w:r>
      <w:proofErr w:type="spellEnd"/>
      <w:r w:rsidRPr="00FF2B94">
        <w:rPr>
          <w:rFonts w:ascii="Arial Unicode MS" w:eastAsia="Arial Unicode MS" w:hAnsi="Arial Unicode MS" w:cs="Arial Unicode MS"/>
          <w:sz w:val="20"/>
          <w:szCs w:val="20"/>
        </w:rPr>
        <w:t xml:space="preserve"> des N. vestibularis, die aus historischen Gründen noch immer allgemein als "Akustikusneurinome" bezeichnet werden.</w:t>
      </w:r>
    </w:p>
    <w:p w14:paraId="4DD66555" w14:textId="022A8463" w:rsidR="00FF2B94" w:rsidRPr="00FF2B94" w:rsidRDefault="00FF2B94" w:rsidP="007F2939">
      <w:pPr>
        <w:spacing w:after="120" w:line="240" w:lineRule="auto"/>
        <w:jc w:val="both"/>
        <w:rPr>
          <w:rFonts w:ascii="Arial Unicode MS" w:eastAsia="Arial Unicode MS" w:hAnsi="Arial Unicode MS" w:cs="Arial Unicode MS"/>
          <w:sz w:val="20"/>
          <w:szCs w:val="20"/>
        </w:rPr>
      </w:pPr>
      <w:r w:rsidRPr="00FF2B94">
        <w:rPr>
          <w:rFonts w:ascii="Arial Unicode MS" w:eastAsia="Arial Unicode MS" w:hAnsi="Arial Unicode MS" w:cs="Arial Unicode MS"/>
          <w:sz w:val="20"/>
          <w:szCs w:val="20"/>
        </w:rPr>
        <w:t>In Deutschland treten jährlich mehr als 1.000 neue Akustikusneurinome auf. Etwa 5% der Tumoren wachsen beidseits im Rahmen der Neurofibromatose Typ II (NF-II) - einer erblichen Veränderung des Chromosoms 22. Die Erkrankung tritt mit einer Frequenz von</w:t>
      </w:r>
      <w:r w:rsidR="006869D1">
        <w:rPr>
          <w:rFonts w:ascii="Arial Unicode MS" w:eastAsia="Arial Unicode MS" w:hAnsi="Arial Unicode MS" w:cs="Arial Unicode MS"/>
          <w:sz w:val="20"/>
          <w:szCs w:val="20"/>
        </w:rPr>
        <w:t xml:space="preserve"> etwa</w:t>
      </w:r>
      <w:r w:rsidRPr="00FF2B94">
        <w:rPr>
          <w:rFonts w:ascii="Arial Unicode MS" w:eastAsia="Arial Unicode MS" w:hAnsi="Arial Unicode MS" w:cs="Arial Unicode MS"/>
          <w:sz w:val="20"/>
          <w:szCs w:val="20"/>
        </w:rPr>
        <w:t xml:space="preserve"> 1/</w:t>
      </w:r>
      <w:r w:rsidR="006869D1">
        <w:rPr>
          <w:rFonts w:ascii="Arial Unicode MS" w:eastAsia="Arial Unicode MS" w:hAnsi="Arial Unicode MS" w:cs="Arial Unicode MS"/>
          <w:sz w:val="20"/>
          <w:szCs w:val="20"/>
        </w:rPr>
        <w:t>4</w:t>
      </w:r>
      <w:r w:rsidRPr="00FF2B94">
        <w:rPr>
          <w:rFonts w:ascii="Arial Unicode MS" w:eastAsia="Arial Unicode MS" w:hAnsi="Arial Unicode MS" w:cs="Arial Unicode MS"/>
          <w:sz w:val="20"/>
          <w:szCs w:val="20"/>
        </w:rPr>
        <w:t>0000 Geburten auf.</w:t>
      </w:r>
    </w:p>
    <w:p w14:paraId="34FA39B5" w14:textId="77777777" w:rsidR="00FF2B94" w:rsidRPr="00FF2B94" w:rsidRDefault="00FF2B94" w:rsidP="007F2939">
      <w:pPr>
        <w:spacing w:after="120" w:line="240" w:lineRule="auto"/>
        <w:jc w:val="both"/>
        <w:rPr>
          <w:rFonts w:ascii="Arial Unicode MS" w:eastAsia="Arial Unicode MS" w:hAnsi="Arial Unicode MS" w:cs="Arial Unicode MS"/>
          <w:sz w:val="24"/>
          <w:szCs w:val="24"/>
        </w:rPr>
      </w:pPr>
      <w:r w:rsidRPr="00FF2B94">
        <w:rPr>
          <w:rFonts w:ascii="Arial Unicode MS" w:eastAsia="Arial Unicode MS" w:hAnsi="Arial Unicode MS" w:cs="Arial Unicode MS"/>
          <w:sz w:val="24"/>
          <w:szCs w:val="24"/>
        </w:rPr>
        <w:t>Symptome</w:t>
      </w:r>
    </w:p>
    <w:p w14:paraId="7E84A7B2" w14:textId="77777777" w:rsidR="00FF2B94" w:rsidRPr="00FF2B94" w:rsidRDefault="00FF2B94" w:rsidP="007F2939">
      <w:pPr>
        <w:spacing w:after="120" w:line="240" w:lineRule="auto"/>
        <w:jc w:val="both"/>
        <w:rPr>
          <w:rFonts w:ascii="Arial Unicode MS" w:eastAsia="Arial Unicode MS" w:hAnsi="Arial Unicode MS" w:cs="Arial Unicode MS"/>
          <w:sz w:val="20"/>
          <w:szCs w:val="20"/>
        </w:rPr>
      </w:pPr>
      <w:r w:rsidRPr="00FF2B94">
        <w:rPr>
          <w:rFonts w:ascii="Arial Unicode MS" w:eastAsia="Arial Unicode MS" w:hAnsi="Arial Unicode MS" w:cs="Arial Unicode MS"/>
          <w:sz w:val="20"/>
          <w:szCs w:val="20"/>
        </w:rPr>
        <w:t xml:space="preserve">Bei den </w:t>
      </w:r>
      <w:proofErr w:type="spellStart"/>
      <w:r w:rsidRPr="00FF2B94">
        <w:rPr>
          <w:rFonts w:ascii="Arial Unicode MS" w:eastAsia="Arial Unicode MS" w:hAnsi="Arial Unicode MS" w:cs="Arial Unicode MS"/>
          <w:sz w:val="20"/>
          <w:szCs w:val="20"/>
        </w:rPr>
        <w:t>Vestibularisschwannomen</w:t>
      </w:r>
      <w:proofErr w:type="spellEnd"/>
      <w:r w:rsidRPr="00FF2B94">
        <w:rPr>
          <w:rFonts w:ascii="Arial Unicode MS" w:eastAsia="Arial Unicode MS" w:hAnsi="Arial Unicode MS" w:cs="Arial Unicode MS"/>
          <w:sz w:val="20"/>
          <w:szCs w:val="20"/>
        </w:rPr>
        <w:t xml:space="preserve"> steht die Hörminderung bei Weitem im Vordergrund. Weder der Zeitpunkt eines plötzlichen Hörverlustes ("Hörsturz") noch der Grad der anschließenden Restitution des Hörvermögens lässt sich mit den derzeit verfügbaren Methoden vorhersagen. Ohrgeräusche (Tinnitus), Schwindel und Gleichgewichtsstörungen sind ebenfalls häufige Symptome. Obwohl der Nervus facialis (Motorischer Gesichtsnerv, 7. Hirnnerv) ebenso wie der tumortragende Nervus vestibulocochlearis (8. Hirnnerv) den inneren Gehörgang durchzieht, ist er wesentlich seltener betroffen. Gefühlsstörungen im Gesicht durch Druck auf den </w:t>
      </w:r>
      <w:proofErr w:type="spellStart"/>
      <w:r w:rsidRPr="00FF2B94">
        <w:rPr>
          <w:rFonts w:ascii="Arial Unicode MS" w:eastAsia="Arial Unicode MS" w:hAnsi="Arial Unicode MS" w:cs="Arial Unicode MS"/>
          <w:sz w:val="20"/>
          <w:szCs w:val="20"/>
        </w:rPr>
        <w:t>Nervus</w:t>
      </w:r>
      <w:proofErr w:type="spellEnd"/>
      <w:r w:rsidRPr="00FF2B94">
        <w:rPr>
          <w:rFonts w:ascii="Arial Unicode MS" w:eastAsia="Arial Unicode MS" w:hAnsi="Arial Unicode MS" w:cs="Arial Unicode MS"/>
          <w:sz w:val="20"/>
          <w:szCs w:val="20"/>
        </w:rPr>
        <w:t xml:space="preserve"> </w:t>
      </w:r>
      <w:proofErr w:type="spellStart"/>
      <w:r w:rsidRPr="00FF2B94">
        <w:rPr>
          <w:rFonts w:ascii="Arial Unicode MS" w:eastAsia="Arial Unicode MS" w:hAnsi="Arial Unicode MS" w:cs="Arial Unicode MS"/>
          <w:sz w:val="20"/>
          <w:szCs w:val="20"/>
        </w:rPr>
        <w:t>trigeminus</w:t>
      </w:r>
      <w:proofErr w:type="spellEnd"/>
      <w:r w:rsidRPr="00FF2B94">
        <w:rPr>
          <w:rFonts w:ascii="Arial Unicode MS" w:eastAsia="Arial Unicode MS" w:hAnsi="Arial Unicode MS" w:cs="Arial Unicode MS"/>
          <w:sz w:val="20"/>
          <w:szCs w:val="20"/>
        </w:rPr>
        <w:t xml:space="preserve"> (5. Hirnnerv) oder Schmerzen im Bereich des Ohres </w:t>
      </w:r>
      <w:r w:rsidR="006869D1">
        <w:rPr>
          <w:rFonts w:ascii="Arial Unicode MS" w:eastAsia="Arial Unicode MS" w:hAnsi="Arial Unicode MS" w:cs="Arial Unicode MS"/>
          <w:sz w:val="20"/>
          <w:szCs w:val="20"/>
        </w:rPr>
        <w:t xml:space="preserve">(sensibler Anteil des N. facialis) </w:t>
      </w:r>
      <w:r w:rsidRPr="00FF2B94">
        <w:rPr>
          <w:rFonts w:ascii="Arial Unicode MS" w:eastAsia="Arial Unicode MS" w:hAnsi="Arial Unicode MS" w:cs="Arial Unicode MS"/>
          <w:sz w:val="20"/>
          <w:szCs w:val="20"/>
        </w:rPr>
        <w:t>sind nicht selten. Schluckstörungen und Heiserkeit, Gangstörungen und Lähmungen der Extremitäten betreffen fast ausschließlich ausgedehnte Tumore in späten Stadien. Häufiger geht eine Gangunsicherheit voraus, die durch Druck auf den Hirnstamm, manchmal aber auch durch eine Störung der Hirnwasserzirkulation ausgelöst wird.</w:t>
      </w:r>
    </w:p>
    <w:p w14:paraId="42225ACA" w14:textId="77777777" w:rsidR="00FF2B94" w:rsidRPr="00FF2B94" w:rsidRDefault="00FF2B94" w:rsidP="007F2939">
      <w:pPr>
        <w:spacing w:after="120" w:line="240" w:lineRule="auto"/>
        <w:jc w:val="both"/>
        <w:rPr>
          <w:rFonts w:ascii="Arial Unicode MS" w:eastAsia="Arial Unicode MS" w:hAnsi="Arial Unicode MS" w:cs="Arial Unicode MS"/>
          <w:b/>
          <w:sz w:val="20"/>
          <w:szCs w:val="20"/>
        </w:rPr>
      </w:pPr>
      <w:r w:rsidRPr="00FF2B94">
        <w:rPr>
          <w:rFonts w:ascii="Arial Unicode MS" w:eastAsia="Arial Unicode MS" w:hAnsi="Arial Unicode MS" w:cs="Arial Unicode MS"/>
          <w:b/>
          <w:sz w:val="20"/>
          <w:szCs w:val="20"/>
        </w:rPr>
        <w:t>Diagnostik</w:t>
      </w:r>
    </w:p>
    <w:p w14:paraId="3B01CC6D" w14:textId="77777777" w:rsidR="00FF2B94" w:rsidRPr="00FF2B94" w:rsidRDefault="00FF2B94" w:rsidP="007F2939">
      <w:pPr>
        <w:spacing w:after="120" w:line="240" w:lineRule="auto"/>
        <w:jc w:val="both"/>
        <w:rPr>
          <w:rFonts w:ascii="Arial Unicode MS" w:eastAsia="Arial Unicode MS" w:hAnsi="Arial Unicode MS" w:cs="Arial Unicode MS"/>
          <w:sz w:val="20"/>
          <w:szCs w:val="20"/>
        </w:rPr>
      </w:pPr>
      <w:r w:rsidRPr="00FF2B94">
        <w:rPr>
          <w:rFonts w:ascii="Arial Unicode MS" w:eastAsia="Arial Unicode MS" w:hAnsi="Arial Unicode MS" w:cs="Arial Unicode MS"/>
          <w:sz w:val="20"/>
          <w:szCs w:val="20"/>
        </w:rPr>
        <w:t>Kernspintomographie (MRT), Computertomographie (CT) und Hörtests (Audiometrie) gehören zur diagnostischen Routine. Darüber hinaus kommen klinische Tests und apparative Untersuchungen wie die BERA (Elektrische Potenziale aus dem Hörsystem) zur Anwendung.</w:t>
      </w:r>
    </w:p>
    <w:p w14:paraId="4F0C51A8" w14:textId="77777777" w:rsidR="00FF2B94" w:rsidRPr="00FF2B94" w:rsidRDefault="00FF2B94" w:rsidP="007F2939">
      <w:pPr>
        <w:spacing w:after="120" w:line="240" w:lineRule="auto"/>
        <w:jc w:val="both"/>
        <w:rPr>
          <w:rFonts w:ascii="Arial Unicode MS" w:eastAsia="Arial Unicode MS" w:hAnsi="Arial Unicode MS" w:cs="Arial Unicode MS"/>
          <w:b/>
          <w:sz w:val="20"/>
          <w:szCs w:val="20"/>
        </w:rPr>
      </w:pPr>
      <w:r w:rsidRPr="00FF2B94">
        <w:rPr>
          <w:rFonts w:ascii="Arial Unicode MS" w:eastAsia="Arial Unicode MS" w:hAnsi="Arial Unicode MS" w:cs="Arial Unicode MS"/>
          <w:b/>
          <w:sz w:val="20"/>
          <w:szCs w:val="20"/>
        </w:rPr>
        <w:t>Behandlungsmöglichkeiten - Mikrochirurgische Operation</w:t>
      </w:r>
    </w:p>
    <w:p w14:paraId="26A56EA1" w14:textId="1A6A4AD6" w:rsidR="00FF2B94" w:rsidRPr="00FF2B94" w:rsidRDefault="006869D1" w:rsidP="007F2939">
      <w:pPr>
        <w:spacing w:after="12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Wenn die Erhaltung des Hörvermögens angestrebt wird, dann ist die Chance dazu umso </w:t>
      </w:r>
      <w:proofErr w:type="gramStart"/>
      <w:r>
        <w:rPr>
          <w:rFonts w:ascii="Arial Unicode MS" w:eastAsia="Arial Unicode MS" w:hAnsi="Arial Unicode MS" w:cs="Arial Unicode MS"/>
          <w:sz w:val="20"/>
          <w:szCs w:val="20"/>
        </w:rPr>
        <w:t>größer</w:t>
      </w:r>
      <w:proofErr w:type="gramEnd"/>
      <w:r>
        <w:rPr>
          <w:rFonts w:ascii="Arial Unicode MS" w:eastAsia="Arial Unicode MS" w:hAnsi="Arial Unicode MS" w:cs="Arial Unicode MS"/>
          <w:sz w:val="20"/>
          <w:szCs w:val="20"/>
        </w:rPr>
        <w:t xml:space="preserve"> je kleiner die Tumoren noch sind. I</w:t>
      </w:r>
      <w:r w:rsidR="00FF2B94" w:rsidRPr="00FF2B94">
        <w:rPr>
          <w:rFonts w:ascii="Arial Unicode MS" w:eastAsia="Arial Unicode MS" w:hAnsi="Arial Unicode MS" w:cs="Arial Unicode MS"/>
          <w:sz w:val="20"/>
          <w:szCs w:val="20"/>
        </w:rPr>
        <w:t xml:space="preserve">n frühen Stadien </w:t>
      </w:r>
      <w:r>
        <w:rPr>
          <w:rFonts w:ascii="Arial Unicode MS" w:eastAsia="Arial Unicode MS" w:hAnsi="Arial Unicode MS" w:cs="Arial Unicode MS"/>
          <w:sz w:val="20"/>
          <w:szCs w:val="20"/>
        </w:rPr>
        <w:t xml:space="preserve">ist statistisch gesehen </w:t>
      </w:r>
      <w:r w:rsidR="00FF2B94" w:rsidRPr="00FF2B94">
        <w:rPr>
          <w:rFonts w:ascii="Arial Unicode MS" w:eastAsia="Arial Unicode MS" w:hAnsi="Arial Unicode MS" w:cs="Arial Unicode MS"/>
          <w:sz w:val="20"/>
          <w:szCs w:val="20"/>
        </w:rPr>
        <w:t xml:space="preserve">die Chance der Erhaltung des Hörvermögens auf der betroffenen Seite </w:t>
      </w:r>
      <w:r>
        <w:rPr>
          <w:rFonts w:ascii="Arial Unicode MS" w:eastAsia="Arial Unicode MS" w:hAnsi="Arial Unicode MS" w:cs="Arial Unicode MS"/>
          <w:sz w:val="20"/>
          <w:szCs w:val="20"/>
        </w:rPr>
        <w:t xml:space="preserve">deutlich </w:t>
      </w:r>
      <w:r w:rsidR="00FF2B94" w:rsidRPr="00FF2B94">
        <w:rPr>
          <w:rFonts w:ascii="Arial Unicode MS" w:eastAsia="Arial Unicode MS" w:hAnsi="Arial Unicode MS" w:cs="Arial Unicode MS"/>
          <w:sz w:val="20"/>
          <w:szCs w:val="20"/>
        </w:rPr>
        <w:t xml:space="preserve">höher </w:t>
      </w:r>
      <w:r>
        <w:rPr>
          <w:rFonts w:ascii="Arial Unicode MS" w:eastAsia="Arial Unicode MS" w:hAnsi="Arial Unicode MS" w:cs="Arial Unicode MS"/>
          <w:sz w:val="20"/>
          <w:szCs w:val="20"/>
        </w:rPr>
        <w:t>als bei Tumoren, die weit in den inneren Gehörgang eingewachsen sind oder den Hirnstamm bereits komprimieren</w:t>
      </w:r>
      <w:r w:rsidR="00FF2B94" w:rsidRPr="00FF2B94">
        <w:rPr>
          <w:rFonts w:ascii="Arial Unicode MS" w:eastAsia="Arial Unicode MS" w:hAnsi="Arial Unicode MS" w:cs="Arial Unicode MS"/>
          <w:sz w:val="20"/>
          <w:szCs w:val="20"/>
        </w:rPr>
        <w:t xml:space="preserve">. Während der Operation werden die Funktionen der betroffenen Nerven kontinuierlich überwacht (Neuromonitoring). Insbesondere bei Patienten mit erhöhtem Operationsrisiko oder wenn bereits auf der Gegenseite Taubheit besteht (vor allem bei NF-II Patienten), ist aber in diesem Stadium eine abwartende Haltung durchaus vertretbar. Große, den Hirnstamm komprimierende Tumoren mit oder ohne </w:t>
      </w:r>
      <w:proofErr w:type="spellStart"/>
      <w:r w:rsidR="00FF2B94" w:rsidRPr="00FF2B94">
        <w:rPr>
          <w:rFonts w:ascii="Arial Unicode MS" w:eastAsia="Arial Unicode MS" w:hAnsi="Arial Unicode MS" w:cs="Arial Unicode MS"/>
          <w:sz w:val="20"/>
          <w:szCs w:val="20"/>
        </w:rPr>
        <w:t>Liquorzirkulationsstörung</w:t>
      </w:r>
      <w:proofErr w:type="spellEnd"/>
      <w:r w:rsidR="00FF2B94" w:rsidRPr="00FF2B94">
        <w:rPr>
          <w:rFonts w:ascii="Arial Unicode MS" w:eastAsia="Arial Unicode MS" w:hAnsi="Arial Unicode MS" w:cs="Arial Unicode MS"/>
          <w:sz w:val="20"/>
          <w:szCs w:val="20"/>
        </w:rPr>
        <w:t xml:space="preserve"> können eine neurochirurgische Notfallsituation darstellen.</w:t>
      </w:r>
    </w:p>
    <w:p w14:paraId="3391CCBD" w14:textId="77777777" w:rsidR="00FF2B94" w:rsidRPr="00FF2B94" w:rsidRDefault="00FF2B94" w:rsidP="007F2939">
      <w:pPr>
        <w:spacing w:after="120" w:line="240" w:lineRule="auto"/>
        <w:jc w:val="both"/>
        <w:rPr>
          <w:rFonts w:ascii="Arial Unicode MS" w:eastAsia="Arial Unicode MS" w:hAnsi="Arial Unicode MS" w:cs="Arial Unicode MS"/>
          <w:b/>
          <w:sz w:val="20"/>
          <w:szCs w:val="20"/>
        </w:rPr>
      </w:pPr>
      <w:r w:rsidRPr="00FF2B94">
        <w:rPr>
          <w:rFonts w:ascii="Arial Unicode MS" w:eastAsia="Arial Unicode MS" w:hAnsi="Arial Unicode MS" w:cs="Arial Unicode MS"/>
          <w:b/>
          <w:sz w:val="20"/>
          <w:szCs w:val="20"/>
        </w:rPr>
        <w:t>Behandlungsmöglichkeiten - Radiochirurgie</w:t>
      </w:r>
    </w:p>
    <w:p w14:paraId="7B68359D" w14:textId="2E4238B1" w:rsidR="00FF2B94" w:rsidRPr="00FF2B94" w:rsidRDefault="00FF2B94" w:rsidP="007F2939">
      <w:pPr>
        <w:spacing w:after="120" w:line="240" w:lineRule="auto"/>
        <w:jc w:val="both"/>
        <w:rPr>
          <w:rFonts w:ascii="Arial Unicode MS" w:eastAsia="Arial Unicode MS" w:hAnsi="Arial Unicode MS" w:cs="Arial Unicode MS"/>
          <w:sz w:val="20"/>
          <w:szCs w:val="20"/>
        </w:rPr>
      </w:pPr>
      <w:r w:rsidRPr="00FF2B94">
        <w:rPr>
          <w:rFonts w:ascii="Arial Unicode MS" w:eastAsia="Arial Unicode MS" w:hAnsi="Arial Unicode MS" w:cs="Arial Unicode MS"/>
          <w:sz w:val="20"/>
          <w:szCs w:val="20"/>
        </w:rPr>
        <w:t>Eine ein</w:t>
      </w:r>
      <w:r w:rsidR="006869D1">
        <w:rPr>
          <w:rFonts w:ascii="Arial Unicode MS" w:eastAsia="Arial Unicode MS" w:hAnsi="Arial Unicode MS" w:cs="Arial Unicode MS"/>
          <w:sz w:val="20"/>
          <w:szCs w:val="20"/>
        </w:rPr>
        <w:t>- oder mehr</w:t>
      </w:r>
      <w:r w:rsidRPr="00FF2B94">
        <w:rPr>
          <w:rFonts w:ascii="Arial Unicode MS" w:eastAsia="Arial Unicode MS" w:hAnsi="Arial Unicode MS" w:cs="Arial Unicode MS"/>
          <w:sz w:val="20"/>
          <w:szCs w:val="20"/>
        </w:rPr>
        <w:t>zeitige stereotaktische Bestrahlung (L</w:t>
      </w:r>
      <w:r w:rsidR="006869D1">
        <w:rPr>
          <w:rFonts w:ascii="Arial Unicode MS" w:eastAsia="Arial Unicode MS" w:hAnsi="Arial Unicode MS" w:cs="Arial Unicode MS"/>
          <w:sz w:val="20"/>
          <w:szCs w:val="20"/>
        </w:rPr>
        <w:t>inearbeschleuniger</w:t>
      </w:r>
      <w:r w:rsidRPr="00FF2B94">
        <w:rPr>
          <w:rFonts w:ascii="Arial Unicode MS" w:eastAsia="Arial Unicode MS" w:hAnsi="Arial Unicode MS" w:cs="Arial Unicode MS"/>
          <w:sz w:val="20"/>
          <w:szCs w:val="20"/>
        </w:rPr>
        <w:t xml:space="preserve">, Gamma </w:t>
      </w:r>
      <w:proofErr w:type="spellStart"/>
      <w:r w:rsidRPr="00FF2B94">
        <w:rPr>
          <w:rFonts w:ascii="Arial Unicode MS" w:eastAsia="Arial Unicode MS" w:hAnsi="Arial Unicode MS" w:cs="Arial Unicode MS"/>
          <w:sz w:val="20"/>
          <w:szCs w:val="20"/>
        </w:rPr>
        <w:t>Knife</w:t>
      </w:r>
      <w:proofErr w:type="spellEnd"/>
      <w:r w:rsidRPr="00FF2B94">
        <w:rPr>
          <w:rFonts w:ascii="Arial Unicode MS" w:eastAsia="Arial Unicode MS" w:hAnsi="Arial Unicode MS" w:cs="Arial Unicode MS"/>
          <w:sz w:val="20"/>
          <w:szCs w:val="20"/>
        </w:rPr>
        <w:t>) kann das Tumorwachstum bremsen</w:t>
      </w:r>
      <w:r w:rsidR="006869D1">
        <w:rPr>
          <w:rFonts w:ascii="Arial Unicode MS" w:eastAsia="Arial Unicode MS" w:hAnsi="Arial Unicode MS" w:cs="Arial Unicode MS"/>
          <w:sz w:val="20"/>
          <w:szCs w:val="20"/>
        </w:rPr>
        <w:t xml:space="preserve"> oder – vor allem bei Tumoren außerhalb der NF-2 - sogar dauerhaft stoppen</w:t>
      </w:r>
      <w:r w:rsidRPr="00FF2B94">
        <w:rPr>
          <w:rFonts w:ascii="Arial Unicode MS" w:eastAsia="Arial Unicode MS" w:hAnsi="Arial Unicode MS" w:cs="Arial Unicode MS"/>
          <w:sz w:val="20"/>
          <w:szCs w:val="20"/>
        </w:rPr>
        <w:t xml:space="preserve">. Die möglichen Nebenwirkungen bezüglich der beteiligten Nerven sind denen bei chirurgischem Vorgehen qualitativ ähnlich. </w:t>
      </w:r>
      <w:r w:rsidR="001917B0">
        <w:rPr>
          <w:rFonts w:ascii="Arial Unicode MS" w:eastAsia="Arial Unicode MS" w:hAnsi="Arial Unicode MS" w:cs="Arial Unicode MS"/>
          <w:sz w:val="20"/>
          <w:szCs w:val="20"/>
        </w:rPr>
        <w:t xml:space="preserve">Im Gegensatz zur Chirurgie treten die Nebenwirkungen oft erst nach ein bis zwei Jahren ein. Die Rate der Hörerhaltung ist daher kurzfristig gesehen höher als bei mikrochirurgischen Interventionen – langfristig </w:t>
      </w:r>
      <w:r w:rsidR="000C1009">
        <w:rPr>
          <w:rFonts w:ascii="Arial Unicode MS" w:eastAsia="Arial Unicode MS" w:hAnsi="Arial Unicode MS" w:cs="Arial Unicode MS"/>
          <w:sz w:val="20"/>
          <w:szCs w:val="20"/>
        </w:rPr>
        <w:t>im Vergleich größerer Studien mit beiden Methoden ähnlich.</w:t>
      </w:r>
      <w:r w:rsidR="001917B0">
        <w:rPr>
          <w:rFonts w:ascii="Arial Unicode MS" w:eastAsia="Arial Unicode MS" w:hAnsi="Arial Unicode MS" w:cs="Arial Unicode MS"/>
          <w:sz w:val="20"/>
          <w:szCs w:val="20"/>
        </w:rPr>
        <w:t xml:space="preserve"> </w:t>
      </w:r>
      <w:r w:rsidRPr="00FF2B94">
        <w:rPr>
          <w:rFonts w:ascii="Arial Unicode MS" w:eastAsia="Arial Unicode MS" w:hAnsi="Arial Unicode MS" w:cs="Arial Unicode MS"/>
          <w:sz w:val="20"/>
          <w:szCs w:val="20"/>
        </w:rPr>
        <w:t xml:space="preserve">Akustikusneurinome können durch diese Verfahren im Wachstum gehemmt, aber nicht entfernt werden. </w:t>
      </w:r>
      <w:r w:rsidR="001917B0">
        <w:rPr>
          <w:rFonts w:ascii="Arial Unicode MS" w:eastAsia="Arial Unicode MS" w:hAnsi="Arial Unicode MS" w:cs="Arial Unicode MS"/>
          <w:sz w:val="20"/>
          <w:szCs w:val="20"/>
        </w:rPr>
        <w:t>Sehr s</w:t>
      </w:r>
      <w:r w:rsidRPr="00FF2B94">
        <w:rPr>
          <w:rFonts w:ascii="Arial Unicode MS" w:eastAsia="Arial Unicode MS" w:hAnsi="Arial Unicode MS" w:cs="Arial Unicode MS"/>
          <w:sz w:val="20"/>
          <w:szCs w:val="20"/>
        </w:rPr>
        <w:t>elten kann es durch eine Strahlenbehandlung zur Entartung von Tumoren kommen. </w:t>
      </w:r>
    </w:p>
    <w:p w14:paraId="67DDC8C3" w14:textId="4A7AF6D7" w:rsidR="00FF2B94" w:rsidRPr="00FF2B94" w:rsidRDefault="00D54109" w:rsidP="007F2939">
      <w:pPr>
        <w:spacing w:after="120" w:line="240" w:lineRule="auto"/>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Behandlungse</w:t>
      </w:r>
      <w:r w:rsidR="00FF2B94">
        <w:rPr>
          <w:rFonts w:ascii="Arial Unicode MS" w:eastAsia="Arial Unicode MS" w:hAnsi="Arial Unicode MS" w:cs="Arial Unicode MS"/>
          <w:b/>
          <w:sz w:val="20"/>
          <w:szCs w:val="20"/>
        </w:rPr>
        <w:t>rgebnisse</w:t>
      </w:r>
    </w:p>
    <w:p w14:paraId="426BBD14" w14:textId="6A5C7B08" w:rsidR="00FF2B94" w:rsidRPr="00FF2B94" w:rsidRDefault="00FF2B94" w:rsidP="007F2939">
      <w:pPr>
        <w:spacing w:after="120" w:line="240" w:lineRule="auto"/>
        <w:jc w:val="both"/>
        <w:rPr>
          <w:rFonts w:ascii="Arial Unicode MS" w:eastAsia="Arial Unicode MS" w:hAnsi="Arial Unicode MS" w:cs="Arial Unicode MS"/>
          <w:sz w:val="20"/>
          <w:szCs w:val="20"/>
        </w:rPr>
      </w:pPr>
      <w:r w:rsidRPr="00FF2B94">
        <w:rPr>
          <w:rFonts w:ascii="Arial Unicode MS" w:eastAsia="Arial Unicode MS" w:hAnsi="Arial Unicode MS" w:cs="Arial Unicode MS"/>
          <w:sz w:val="20"/>
          <w:szCs w:val="20"/>
        </w:rPr>
        <w:t>Eine komplette Tumorentfernung ist fast immer vertretbar</w:t>
      </w:r>
      <w:r w:rsidR="006C5055">
        <w:rPr>
          <w:rFonts w:ascii="Arial Unicode MS" w:eastAsia="Arial Unicode MS" w:hAnsi="Arial Unicode MS" w:cs="Arial Unicode MS"/>
          <w:sz w:val="20"/>
          <w:szCs w:val="20"/>
        </w:rPr>
        <w:t>, wenn der Operateur versiert und das neurophysiologische Team erfahren ist</w:t>
      </w:r>
      <w:r w:rsidRPr="00FF2B94">
        <w:rPr>
          <w:rFonts w:ascii="Arial Unicode MS" w:eastAsia="Arial Unicode MS" w:hAnsi="Arial Unicode MS" w:cs="Arial Unicode MS"/>
          <w:sz w:val="20"/>
          <w:szCs w:val="20"/>
        </w:rPr>
        <w:t>. Unabhängig von der Tumorgröße kann der motorische Gesichtsnerv (</w:t>
      </w:r>
      <w:proofErr w:type="spellStart"/>
      <w:r w:rsidRPr="00FF2B94">
        <w:rPr>
          <w:rFonts w:ascii="Arial Unicode MS" w:eastAsia="Arial Unicode MS" w:hAnsi="Arial Unicode MS" w:cs="Arial Unicode MS"/>
          <w:sz w:val="20"/>
          <w:szCs w:val="20"/>
        </w:rPr>
        <w:t>Nervus</w:t>
      </w:r>
      <w:proofErr w:type="spellEnd"/>
      <w:r w:rsidRPr="00FF2B94">
        <w:rPr>
          <w:rFonts w:ascii="Arial Unicode MS" w:eastAsia="Arial Unicode MS" w:hAnsi="Arial Unicode MS" w:cs="Arial Unicode MS"/>
          <w:sz w:val="20"/>
          <w:szCs w:val="20"/>
        </w:rPr>
        <w:t xml:space="preserve"> fa</w:t>
      </w:r>
      <w:r w:rsidR="00E836B0">
        <w:rPr>
          <w:rFonts w:ascii="Arial Unicode MS" w:eastAsia="Arial Unicode MS" w:hAnsi="Arial Unicode MS" w:cs="Arial Unicode MS"/>
          <w:sz w:val="20"/>
          <w:szCs w:val="20"/>
        </w:rPr>
        <w:t>c</w:t>
      </w:r>
      <w:r w:rsidRPr="00FF2B94">
        <w:rPr>
          <w:rFonts w:ascii="Arial Unicode MS" w:eastAsia="Arial Unicode MS" w:hAnsi="Arial Unicode MS" w:cs="Arial Unicode MS"/>
          <w:sz w:val="20"/>
          <w:szCs w:val="20"/>
        </w:rPr>
        <w:t>ialis) heute durch erfahrene Operateure in 95% der Fälle erhalten werden.</w:t>
      </w:r>
      <w:r>
        <w:rPr>
          <w:rFonts w:ascii="Arial Unicode MS" w:eastAsia="Arial Unicode MS" w:hAnsi="Arial Unicode MS" w:cs="Arial Unicode MS"/>
          <w:sz w:val="20"/>
          <w:szCs w:val="20"/>
        </w:rPr>
        <w:t xml:space="preserve"> </w:t>
      </w:r>
      <w:r w:rsidRPr="00FF2B94">
        <w:rPr>
          <w:rFonts w:ascii="Arial Unicode MS" w:eastAsia="Arial Unicode MS" w:hAnsi="Arial Unicode MS" w:cs="Arial Unicode MS"/>
          <w:sz w:val="20"/>
          <w:szCs w:val="20"/>
        </w:rPr>
        <w:t xml:space="preserve">Oft entsteht nach der Operation v.a. größerer Tumoren eine zeitweise Lähmung der </w:t>
      </w:r>
      <w:proofErr w:type="gramStart"/>
      <w:r w:rsidR="00FE560C">
        <w:rPr>
          <w:rFonts w:ascii="Arial Unicode MS" w:eastAsia="Arial Unicode MS" w:hAnsi="Arial Unicode MS" w:cs="Arial Unicode MS"/>
          <w:sz w:val="20"/>
          <w:szCs w:val="20"/>
        </w:rPr>
        <w:t>durch den Nerven</w:t>
      </w:r>
      <w:proofErr w:type="gramEnd"/>
      <w:r w:rsidR="00FE560C">
        <w:rPr>
          <w:rFonts w:ascii="Arial Unicode MS" w:eastAsia="Arial Unicode MS" w:hAnsi="Arial Unicode MS" w:cs="Arial Unicode MS"/>
          <w:sz w:val="20"/>
          <w:szCs w:val="20"/>
        </w:rPr>
        <w:t xml:space="preserve"> versorgten </w:t>
      </w:r>
      <w:r w:rsidRPr="00FF2B94">
        <w:rPr>
          <w:rFonts w:ascii="Arial Unicode MS" w:eastAsia="Arial Unicode MS" w:hAnsi="Arial Unicode MS" w:cs="Arial Unicode MS"/>
          <w:sz w:val="20"/>
          <w:szCs w:val="20"/>
        </w:rPr>
        <w:t>Gesichtsmuskulatur, die sich aber wieder gut zurückbilden kann. Die Erhaltung des Hörvermögens hängt statistisch gesehen vom Ausgangsbefund vor der Operation und von der Tumorausdehnung ab. </w:t>
      </w:r>
    </w:p>
    <w:p w14:paraId="3A4172BF" w14:textId="78E8D571" w:rsidR="00D54109" w:rsidRDefault="00FF2B94" w:rsidP="007F2939">
      <w:pPr>
        <w:spacing w:after="120" w:line="240" w:lineRule="auto"/>
        <w:jc w:val="both"/>
        <w:rPr>
          <w:rFonts w:ascii="Arial Unicode MS" w:eastAsia="Arial Unicode MS" w:hAnsi="Arial Unicode MS" w:cs="Arial Unicode MS"/>
          <w:sz w:val="20"/>
          <w:szCs w:val="20"/>
        </w:rPr>
      </w:pPr>
      <w:r w:rsidRPr="00FF2B94">
        <w:rPr>
          <w:rFonts w:ascii="Arial Unicode MS" w:eastAsia="Arial Unicode MS" w:hAnsi="Arial Unicode MS" w:cs="Arial Unicode MS"/>
          <w:sz w:val="20"/>
          <w:szCs w:val="20"/>
        </w:rPr>
        <w:t>Bei Patienten mit beidseitigem Hörverlust (meist im Rahmen der Neurofibromatose Typ II) kann ein so genanntes "Auditorischen Hirnstammimplantat" (</w:t>
      </w:r>
      <w:proofErr w:type="spellStart"/>
      <w:r w:rsidRPr="00FF2B94">
        <w:rPr>
          <w:rFonts w:ascii="Arial Unicode MS" w:eastAsia="Arial Unicode MS" w:hAnsi="Arial Unicode MS" w:cs="Arial Unicode MS"/>
          <w:sz w:val="20"/>
          <w:szCs w:val="20"/>
        </w:rPr>
        <w:t>Auditory</w:t>
      </w:r>
      <w:proofErr w:type="spellEnd"/>
      <w:r w:rsidRPr="00FF2B94">
        <w:rPr>
          <w:rFonts w:ascii="Arial Unicode MS" w:eastAsia="Arial Unicode MS" w:hAnsi="Arial Unicode MS" w:cs="Arial Unicode MS"/>
          <w:sz w:val="20"/>
          <w:szCs w:val="20"/>
        </w:rPr>
        <w:t xml:space="preserve"> </w:t>
      </w:r>
      <w:proofErr w:type="spellStart"/>
      <w:r w:rsidRPr="00FF2B94">
        <w:rPr>
          <w:rFonts w:ascii="Arial Unicode MS" w:eastAsia="Arial Unicode MS" w:hAnsi="Arial Unicode MS" w:cs="Arial Unicode MS"/>
          <w:sz w:val="20"/>
          <w:szCs w:val="20"/>
        </w:rPr>
        <w:t>Brainstem</w:t>
      </w:r>
      <w:proofErr w:type="spellEnd"/>
      <w:r w:rsidRPr="00FF2B94">
        <w:rPr>
          <w:rFonts w:ascii="Arial Unicode MS" w:eastAsia="Arial Unicode MS" w:hAnsi="Arial Unicode MS" w:cs="Arial Unicode MS"/>
          <w:sz w:val="20"/>
          <w:szCs w:val="20"/>
        </w:rPr>
        <w:t xml:space="preserve"> </w:t>
      </w:r>
      <w:proofErr w:type="spellStart"/>
      <w:r w:rsidRPr="00FF2B94">
        <w:rPr>
          <w:rFonts w:ascii="Arial Unicode MS" w:eastAsia="Arial Unicode MS" w:hAnsi="Arial Unicode MS" w:cs="Arial Unicode MS"/>
          <w:sz w:val="20"/>
          <w:szCs w:val="20"/>
        </w:rPr>
        <w:t>Implant</w:t>
      </w:r>
      <w:proofErr w:type="spellEnd"/>
      <w:r w:rsidRPr="00FF2B94">
        <w:rPr>
          <w:rFonts w:ascii="Arial Unicode MS" w:eastAsia="Arial Unicode MS" w:hAnsi="Arial Unicode MS" w:cs="Arial Unicode MS"/>
          <w:sz w:val="20"/>
          <w:szCs w:val="20"/>
        </w:rPr>
        <w:t>, ABI) eingesetzt werden. Di</w:t>
      </w:r>
      <w:r w:rsidR="00D73C8F">
        <w:rPr>
          <w:rFonts w:ascii="Arial Unicode MS" w:eastAsia="Arial Unicode MS" w:hAnsi="Arial Unicode MS" w:cs="Arial Unicode MS"/>
          <w:sz w:val="20"/>
          <w:szCs w:val="20"/>
        </w:rPr>
        <w:t>e</w:t>
      </w:r>
      <w:r w:rsidRPr="00FF2B94">
        <w:rPr>
          <w:rFonts w:ascii="Arial Unicode MS" w:eastAsia="Arial Unicode MS" w:hAnsi="Arial Unicode MS" w:cs="Arial Unicode MS"/>
          <w:sz w:val="20"/>
          <w:szCs w:val="20"/>
        </w:rPr>
        <w:t>se Hörprothese ermöglicht eine Orientierung bei Alltagsgeräuschen sowie eine Erleichterung des Lippenablesens, seltener auch ein freies Sprachverständnis.</w:t>
      </w:r>
    </w:p>
    <w:p w14:paraId="7BDBD1FD" w14:textId="77777777" w:rsidR="00D54109" w:rsidRPr="00FF2B94" w:rsidRDefault="00D54109" w:rsidP="007F2939">
      <w:pPr>
        <w:spacing w:after="120" w:line="240" w:lineRule="auto"/>
        <w:jc w:val="both"/>
        <w:rPr>
          <w:rFonts w:ascii="Arial Unicode MS" w:eastAsia="Arial Unicode MS" w:hAnsi="Arial Unicode MS" w:cs="Arial Unicode MS"/>
          <w:sz w:val="20"/>
          <w:szCs w:val="20"/>
        </w:rPr>
      </w:pPr>
    </w:p>
    <w:p w14:paraId="3B13D77D" w14:textId="77777777" w:rsidR="00FF2B94" w:rsidRPr="00FF2B94" w:rsidRDefault="00FF2B94" w:rsidP="007F2939">
      <w:pPr>
        <w:spacing w:after="120" w:line="240" w:lineRule="auto"/>
        <w:jc w:val="both"/>
        <w:rPr>
          <w:rFonts w:ascii="Arial Unicode MS" w:eastAsia="Arial Unicode MS" w:hAnsi="Arial Unicode MS" w:cs="Arial Unicode MS"/>
          <w:b/>
          <w:sz w:val="20"/>
          <w:szCs w:val="20"/>
        </w:rPr>
      </w:pPr>
      <w:r w:rsidRPr="00FF2B94">
        <w:rPr>
          <w:rFonts w:ascii="Arial Unicode MS" w:eastAsia="Arial Unicode MS" w:hAnsi="Arial Unicode MS" w:cs="Arial Unicode MS"/>
          <w:b/>
          <w:sz w:val="20"/>
          <w:szCs w:val="20"/>
        </w:rPr>
        <w:t xml:space="preserve">Weiterführende Literatur zum Thema finden Sie hier: </w:t>
      </w:r>
    </w:p>
    <w:p w14:paraId="3703A82F" w14:textId="48D7E0C7" w:rsidR="0085066A" w:rsidRPr="001331A5" w:rsidRDefault="0085066A" w:rsidP="007F2939">
      <w:pPr>
        <w:spacing w:after="12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w:t>
      </w:r>
    </w:p>
    <w:p w14:paraId="2257E439" w14:textId="77777777" w:rsidR="0085066A" w:rsidRPr="001331A5" w:rsidRDefault="0085066A" w:rsidP="007F2939">
      <w:pPr>
        <w:spacing w:after="120" w:line="240" w:lineRule="auto"/>
        <w:jc w:val="both"/>
        <w:rPr>
          <w:rFonts w:ascii="Arial Unicode MS" w:eastAsia="Arial Unicode MS" w:hAnsi="Arial Unicode MS" w:cs="Arial Unicode MS"/>
          <w:sz w:val="20"/>
          <w:szCs w:val="20"/>
        </w:rPr>
      </w:pPr>
    </w:p>
    <w:p w14:paraId="20DB2DAF" w14:textId="016960FC" w:rsidR="0085066A" w:rsidRPr="001331A5" w:rsidRDefault="0085066A" w:rsidP="001331A5">
      <w:pPr>
        <w:tabs>
          <w:tab w:val="right" w:pos="360"/>
          <w:tab w:val="left" w:pos="540"/>
        </w:tabs>
        <w:spacing w:after="240" w:line="240" w:lineRule="auto"/>
        <w:ind w:left="540" w:hanging="540"/>
        <w:rPr>
          <w:rFonts w:eastAsia="Arial Unicode MS" w:cs="Arial Unicode MS"/>
          <w:szCs w:val="20"/>
        </w:rPr>
      </w:pPr>
      <w:r w:rsidRPr="001331A5">
        <w:rPr>
          <w:rFonts w:eastAsia="Arial Unicode MS" w:cs="Arial Unicode MS"/>
          <w:szCs w:val="20"/>
        </w:rPr>
        <w:tab/>
        <w:t xml:space="preserve">1. </w:t>
      </w:r>
      <w:r w:rsidRPr="001331A5">
        <w:rPr>
          <w:rFonts w:eastAsia="Arial Unicode MS" w:cs="Arial Unicode MS"/>
          <w:szCs w:val="20"/>
        </w:rPr>
        <w:tab/>
      </w:r>
      <w:proofErr w:type="gramStart"/>
      <w:r w:rsidRPr="001331A5">
        <w:rPr>
          <w:rFonts w:eastAsia="Arial Unicode MS" w:cs="Arial Unicode MS"/>
          <w:szCs w:val="20"/>
        </w:rPr>
        <w:t>Gharabaghi,A.</w:t>
      </w:r>
      <w:proofErr w:type="gramEnd"/>
      <w:r w:rsidRPr="001331A5">
        <w:rPr>
          <w:rFonts w:eastAsia="Arial Unicode MS" w:cs="Arial Unicode MS"/>
          <w:szCs w:val="20"/>
        </w:rPr>
        <w:t xml:space="preserve"> et al.  Preservation of function in vestibular schwannoma surgery</w:t>
      </w:r>
      <w:r w:rsidRPr="001331A5">
        <w:rPr>
          <w:rFonts w:eastAsia="Arial Unicode MS" w:cs="Arial Unicode MS"/>
          <w:b/>
          <w:szCs w:val="20"/>
        </w:rPr>
        <w:t>.</w:t>
      </w:r>
      <w:r w:rsidRPr="001331A5">
        <w:rPr>
          <w:rFonts w:eastAsia="Arial Unicode MS" w:cs="Arial Unicode MS"/>
          <w:szCs w:val="20"/>
        </w:rPr>
        <w:t xml:space="preserve"> Neurosurgery 2007, 60</w:t>
      </w:r>
      <w:r w:rsidRPr="001331A5">
        <w:rPr>
          <w:rFonts w:eastAsia="Arial Unicode MS" w:cs="Arial Unicode MS"/>
          <w:b/>
          <w:szCs w:val="20"/>
        </w:rPr>
        <w:t>:</w:t>
      </w:r>
      <w:r w:rsidRPr="001331A5">
        <w:rPr>
          <w:rFonts w:eastAsia="Arial Unicode MS" w:cs="Arial Unicode MS"/>
          <w:szCs w:val="20"/>
        </w:rPr>
        <w:t xml:space="preserve"> ONS124-ONS127.</w:t>
      </w:r>
    </w:p>
    <w:p w14:paraId="13745749" w14:textId="77777777" w:rsidR="0085066A" w:rsidRPr="001331A5" w:rsidRDefault="0085066A" w:rsidP="001331A5">
      <w:pPr>
        <w:tabs>
          <w:tab w:val="right" w:pos="360"/>
          <w:tab w:val="left" w:pos="540"/>
        </w:tabs>
        <w:spacing w:after="240" w:line="240" w:lineRule="auto"/>
        <w:ind w:left="540" w:hanging="540"/>
        <w:rPr>
          <w:rFonts w:eastAsia="Arial Unicode MS" w:cs="Arial Unicode MS"/>
          <w:szCs w:val="20"/>
        </w:rPr>
      </w:pPr>
      <w:r w:rsidRPr="001331A5">
        <w:rPr>
          <w:rFonts w:eastAsia="Arial Unicode MS" w:cs="Arial Unicode MS"/>
          <w:szCs w:val="20"/>
        </w:rPr>
        <w:tab/>
        <w:t xml:space="preserve">2. </w:t>
      </w:r>
      <w:r w:rsidRPr="001331A5">
        <w:rPr>
          <w:rFonts w:eastAsia="Arial Unicode MS" w:cs="Arial Unicode MS"/>
          <w:szCs w:val="20"/>
        </w:rPr>
        <w:tab/>
        <w:t>Grauvogel,J.; Rosahl,S.K.: The impact of tinnitus and vertigo on patient-perceived quality of life after cerebellopontine angle surgery</w:t>
      </w:r>
      <w:r w:rsidRPr="001331A5">
        <w:rPr>
          <w:rFonts w:eastAsia="Arial Unicode MS" w:cs="Arial Unicode MS"/>
          <w:b/>
          <w:szCs w:val="20"/>
        </w:rPr>
        <w:t>.</w:t>
      </w:r>
      <w:r w:rsidRPr="001331A5">
        <w:rPr>
          <w:rFonts w:eastAsia="Arial Unicode MS" w:cs="Arial Unicode MS"/>
          <w:szCs w:val="20"/>
        </w:rPr>
        <w:t xml:space="preserve"> Neurosurgery 2010, (in press).</w:t>
      </w:r>
    </w:p>
    <w:p w14:paraId="714554A6" w14:textId="77777777" w:rsidR="0085066A" w:rsidRPr="001331A5" w:rsidRDefault="0085066A" w:rsidP="001331A5">
      <w:pPr>
        <w:tabs>
          <w:tab w:val="right" w:pos="360"/>
          <w:tab w:val="left" w:pos="540"/>
        </w:tabs>
        <w:spacing w:after="240" w:line="240" w:lineRule="auto"/>
        <w:ind w:left="540" w:hanging="540"/>
        <w:rPr>
          <w:rFonts w:eastAsia="Arial Unicode MS" w:cs="Arial Unicode MS"/>
          <w:szCs w:val="20"/>
        </w:rPr>
      </w:pPr>
      <w:r w:rsidRPr="001331A5">
        <w:rPr>
          <w:rFonts w:eastAsia="Arial Unicode MS" w:cs="Arial Unicode MS"/>
          <w:szCs w:val="20"/>
        </w:rPr>
        <w:tab/>
        <w:t xml:space="preserve">3. </w:t>
      </w:r>
      <w:r w:rsidRPr="001331A5">
        <w:rPr>
          <w:rFonts w:eastAsia="Arial Unicode MS" w:cs="Arial Unicode MS"/>
          <w:szCs w:val="20"/>
        </w:rPr>
        <w:tab/>
        <w:t xml:space="preserve">Rosahl SK, Samii M: </w:t>
      </w:r>
      <w:r w:rsidRPr="001331A5">
        <w:rPr>
          <w:rFonts w:eastAsia="Arial Unicode MS" w:cs="Arial Unicode MS"/>
          <w:b/>
          <w:szCs w:val="20"/>
        </w:rPr>
        <w:t>Tumoren des Kleinhirnbrückenwinkels.</w:t>
      </w:r>
      <w:r w:rsidRPr="001331A5">
        <w:rPr>
          <w:rFonts w:eastAsia="Arial Unicode MS" w:cs="Arial Unicode MS"/>
          <w:szCs w:val="20"/>
        </w:rPr>
        <w:t xml:space="preserve"> In </w:t>
      </w:r>
      <w:r w:rsidRPr="001331A5">
        <w:rPr>
          <w:rFonts w:eastAsia="Arial Unicode MS" w:cs="Arial Unicode MS"/>
          <w:i/>
          <w:szCs w:val="20"/>
        </w:rPr>
        <w:t>Neurochirurgie</w:t>
      </w:r>
      <w:r w:rsidRPr="001331A5">
        <w:rPr>
          <w:rFonts w:eastAsia="Arial Unicode MS" w:cs="Arial Unicode MS"/>
          <w:szCs w:val="20"/>
        </w:rPr>
        <w:t>. Edited by Moskopp D, Wassmann H. 2004:461-472.</w:t>
      </w:r>
    </w:p>
    <w:p w14:paraId="0BCD48F0" w14:textId="77777777" w:rsidR="0085066A" w:rsidRPr="001331A5" w:rsidRDefault="0085066A" w:rsidP="0085066A">
      <w:pPr>
        <w:tabs>
          <w:tab w:val="right" w:pos="360"/>
          <w:tab w:val="left" w:pos="540"/>
        </w:tabs>
        <w:spacing w:after="0" w:line="240" w:lineRule="auto"/>
        <w:ind w:left="540" w:hanging="540"/>
        <w:rPr>
          <w:rFonts w:eastAsia="Arial Unicode MS" w:cs="Arial Unicode MS"/>
          <w:b/>
          <w:szCs w:val="20"/>
        </w:rPr>
      </w:pPr>
      <w:r w:rsidRPr="001331A5">
        <w:rPr>
          <w:rFonts w:eastAsia="Arial Unicode MS" w:cs="Arial Unicode MS"/>
          <w:szCs w:val="20"/>
        </w:rPr>
        <w:tab/>
        <w:t xml:space="preserve">4. </w:t>
      </w:r>
      <w:r w:rsidRPr="001331A5">
        <w:rPr>
          <w:rFonts w:eastAsia="Arial Unicode MS" w:cs="Arial Unicode MS"/>
          <w:szCs w:val="20"/>
        </w:rPr>
        <w:tab/>
        <w:t>Rosahl,S.K. et al.  Akustikusneurinom.</w:t>
      </w:r>
    </w:p>
    <w:p w14:paraId="5D73D090" w14:textId="77777777" w:rsidR="0085066A" w:rsidRPr="001331A5" w:rsidRDefault="0085066A" w:rsidP="0085066A">
      <w:pPr>
        <w:tabs>
          <w:tab w:val="right" w:pos="360"/>
          <w:tab w:val="left" w:pos="540"/>
        </w:tabs>
        <w:spacing w:after="0" w:line="240" w:lineRule="auto"/>
        <w:ind w:left="540" w:hanging="540"/>
        <w:rPr>
          <w:rFonts w:eastAsia="Arial Unicode MS" w:cs="Arial Unicode MS"/>
          <w:szCs w:val="20"/>
        </w:rPr>
      </w:pPr>
      <w:r w:rsidRPr="001331A5">
        <w:rPr>
          <w:rFonts w:eastAsia="Arial Unicode MS" w:cs="Arial Unicode MS"/>
          <w:szCs w:val="20"/>
        </w:rPr>
        <w:t>Mein Gehör - meine Chancen - meine Risiken</w:t>
      </w:r>
      <w:r w:rsidRPr="001331A5">
        <w:rPr>
          <w:rFonts w:eastAsia="Arial Unicode MS" w:cs="Arial Unicode MS"/>
          <w:b/>
          <w:szCs w:val="20"/>
        </w:rPr>
        <w:t>.</w:t>
      </w:r>
      <w:r w:rsidRPr="001331A5">
        <w:rPr>
          <w:rFonts w:eastAsia="Arial Unicode MS" w:cs="Arial Unicode MS"/>
          <w:szCs w:val="20"/>
        </w:rPr>
        <w:t xml:space="preserve"> Brainstorm 2010, in press.</w:t>
      </w:r>
    </w:p>
    <w:p w14:paraId="3F15190D" w14:textId="77777777" w:rsidR="0085066A" w:rsidRPr="001331A5" w:rsidRDefault="0085066A" w:rsidP="0085066A">
      <w:pPr>
        <w:tabs>
          <w:tab w:val="right" w:pos="360"/>
          <w:tab w:val="left" w:pos="540"/>
        </w:tabs>
        <w:spacing w:after="0" w:line="240" w:lineRule="auto"/>
        <w:ind w:left="540" w:hanging="540"/>
        <w:rPr>
          <w:rFonts w:eastAsia="Arial Unicode MS" w:cs="Arial Unicode MS"/>
          <w:szCs w:val="20"/>
        </w:rPr>
      </w:pPr>
    </w:p>
    <w:p w14:paraId="276EE16A" w14:textId="1CD70F0F" w:rsidR="00A5298E" w:rsidRPr="001331A5" w:rsidRDefault="00A5298E" w:rsidP="001331A5">
      <w:pPr>
        <w:tabs>
          <w:tab w:val="right" w:pos="360"/>
          <w:tab w:val="left" w:pos="540"/>
        </w:tabs>
        <w:spacing w:after="0" w:line="240" w:lineRule="auto"/>
        <w:ind w:left="540" w:hanging="540"/>
        <w:rPr>
          <w:rFonts w:ascii="Arial Unicode MS" w:eastAsia="Arial Unicode MS" w:hAnsi="Arial Unicode MS" w:cs="Arial Unicode MS"/>
          <w:sz w:val="20"/>
          <w:szCs w:val="20"/>
        </w:rPr>
      </w:pPr>
    </w:p>
    <w:sectPr w:rsidR="00A5298E" w:rsidRPr="001331A5" w:rsidSect="002A10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77574"/>
    <w:multiLevelType w:val="hybridMultilevel"/>
    <w:tmpl w:val="C1289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0F3194"/>
    <w:multiLevelType w:val="hybridMultilevel"/>
    <w:tmpl w:val="4CF4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0893611">
    <w:abstractNumId w:val="1"/>
  </w:num>
  <w:num w:numId="2" w16cid:durableId="190749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FMGR.InstantFormat" w:val="&lt;InstantFormat&gt;&lt;Enabled&gt;1&lt;/Enabled&gt;&lt;ScanUnformatted&gt;1&lt;/ScanUnformatted&gt;&lt;ScanChanges&gt;1&lt;/ScanChanges&gt;&lt;/InstantFormat&gt;"/>
    <w:docVar w:name="REFMGR.Libraries" w:val="&lt;Databases&gt;&lt;Libraries&gt;&lt;item&gt;akn brainstorm&lt;/item&gt;&lt;/Libraries&gt;&lt;/Databases&gt;"/>
  </w:docVars>
  <w:rsids>
    <w:rsidRoot w:val="003D5D6E"/>
    <w:rsid w:val="000C1009"/>
    <w:rsid w:val="001331A5"/>
    <w:rsid w:val="001917B0"/>
    <w:rsid w:val="002A1084"/>
    <w:rsid w:val="002A53C6"/>
    <w:rsid w:val="003D5D6E"/>
    <w:rsid w:val="006869D1"/>
    <w:rsid w:val="006C5055"/>
    <w:rsid w:val="007F2939"/>
    <w:rsid w:val="0085066A"/>
    <w:rsid w:val="00906FA8"/>
    <w:rsid w:val="00A5298E"/>
    <w:rsid w:val="00B07FD1"/>
    <w:rsid w:val="00B90081"/>
    <w:rsid w:val="00D52D9D"/>
    <w:rsid w:val="00D54109"/>
    <w:rsid w:val="00D73C8F"/>
    <w:rsid w:val="00E81D14"/>
    <w:rsid w:val="00E836B0"/>
    <w:rsid w:val="00F3584E"/>
    <w:rsid w:val="00F7267C"/>
    <w:rsid w:val="00FC1340"/>
    <w:rsid w:val="00FE560C"/>
    <w:rsid w:val="00FF2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69C8"/>
  <w15:chartTrackingRefBased/>
  <w15:docId w15:val="{C251447C-30BB-4A6B-8213-D8E95DBF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108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D5D6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D5D6E"/>
    <w:rPr>
      <w:rFonts w:ascii="Tahoma" w:hAnsi="Tahoma" w:cs="Tahoma"/>
      <w:sz w:val="16"/>
      <w:szCs w:val="16"/>
    </w:rPr>
  </w:style>
  <w:style w:type="paragraph" w:styleId="Listenabsatz">
    <w:name w:val="List Paragraph"/>
    <w:basedOn w:val="Standard"/>
    <w:uiPriority w:val="34"/>
    <w:qFormat/>
    <w:rsid w:val="003D5D6E"/>
    <w:pPr>
      <w:ind w:left="720"/>
      <w:contextualSpacing/>
    </w:pPr>
  </w:style>
  <w:style w:type="paragraph" w:styleId="berarbeitung">
    <w:name w:val="Revision"/>
    <w:hidden/>
    <w:uiPriority w:val="99"/>
    <w:semiHidden/>
    <w:rsid w:val="00906F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Neurinome</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Neurinome</dc:title>
  <dc:subject/>
  <dc:creator>saemm</dc:creator>
  <cp:keywords/>
  <cp:lastModifiedBy>Fabi S.</cp:lastModifiedBy>
  <cp:revision>7</cp:revision>
  <dcterms:created xsi:type="dcterms:W3CDTF">2023-09-03T18:50:00Z</dcterms:created>
  <dcterms:modified xsi:type="dcterms:W3CDTF">2023-09-03T18:53:00Z</dcterms:modified>
</cp:coreProperties>
</file>