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DA2BD" w14:textId="32FA0443" w:rsidR="00CE7667" w:rsidRPr="00683C26" w:rsidRDefault="00CE7667" w:rsidP="00CE7667">
      <w:pPr>
        <w:shd w:val="clear" w:color="auto" w:fill="FFFFFF"/>
        <w:spacing w:after="48" w:line="291" w:lineRule="atLeast"/>
        <w:outlineLvl w:val="0"/>
        <w:rPr>
          <w:rFonts w:ascii="Helvetica" w:eastAsia="Times New Roman" w:hAnsi="Helvetica" w:cs="Helvetica"/>
          <w:b/>
          <w:bCs/>
          <w:color w:val="000000"/>
          <w:kern w:val="36"/>
          <w:sz w:val="24"/>
          <w:szCs w:val="24"/>
          <w:lang w:eastAsia="nl-NL"/>
        </w:rPr>
      </w:pPr>
      <w:r w:rsidRPr="00683C26">
        <w:rPr>
          <w:rFonts w:ascii="Helvetica" w:eastAsia="Times New Roman" w:hAnsi="Helvetica" w:cs="Helvetica"/>
          <w:b/>
          <w:bCs/>
          <w:color w:val="000000"/>
          <w:kern w:val="36"/>
          <w:sz w:val="24"/>
          <w:szCs w:val="24"/>
          <w:lang w:eastAsia="nl-NL"/>
        </w:rPr>
        <w:t>Algemene voorwaarden</w:t>
      </w:r>
      <w:r w:rsidR="0005667A" w:rsidRPr="00683C26">
        <w:rPr>
          <w:rFonts w:ascii="Helvetica" w:eastAsia="Times New Roman" w:hAnsi="Helvetica" w:cs="Helvetica"/>
          <w:b/>
          <w:bCs/>
          <w:color w:val="000000"/>
          <w:kern w:val="36"/>
          <w:sz w:val="24"/>
          <w:szCs w:val="24"/>
          <w:lang w:eastAsia="nl-NL"/>
        </w:rPr>
        <w:t xml:space="preserve"> - </w:t>
      </w:r>
      <w:proofErr w:type="spellStart"/>
      <w:r w:rsidR="0005667A" w:rsidRPr="00683C26">
        <w:rPr>
          <w:rFonts w:ascii="Helvetica" w:eastAsia="Times New Roman" w:hAnsi="Helvetica" w:cs="Helvetica"/>
          <w:b/>
          <w:bCs/>
          <w:color w:val="000000"/>
          <w:kern w:val="36"/>
          <w:sz w:val="24"/>
          <w:szCs w:val="24"/>
          <w:lang w:eastAsia="nl-NL"/>
        </w:rPr>
        <w:t>Junois</w:t>
      </w:r>
      <w:proofErr w:type="spellEnd"/>
    </w:p>
    <w:p w14:paraId="1CB587FB" w14:textId="77777777" w:rsidR="00E7251B" w:rsidRPr="00683C26" w:rsidRDefault="00E7251B" w:rsidP="00CE7667">
      <w:pPr>
        <w:shd w:val="clear" w:color="auto" w:fill="FFFFFF"/>
        <w:spacing w:before="150" w:after="0" w:line="240" w:lineRule="auto"/>
        <w:rPr>
          <w:rFonts w:ascii="Helvetica" w:eastAsia="Times New Roman" w:hAnsi="Helvetica" w:cs="Helvetica"/>
          <w:color w:val="000000"/>
          <w:sz w:val="24"/>
          <w:szCs w:val="24"/>
          <w:lang w:eastAsia="nl-NL"/>
        </w:rPr>
      </w:pPr>
    </w:p>
    <w:p w14:paraId="00BF1A9C" w14:textId="4065CEA6"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1 – Definities</w:t>
      </w:r>
    </w:p>
    <w:p w14:paraId="3E6C7391"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In deze Algemene Voorwaarden wordt verstaan onder:</w:t>
      </w:r>
    </w:p>
    <w:p w14:paraId="619A518C" w14:textId="24FD394D" w:rsidR="00CE7667" w:rsidRPr="00CE7667" w:rsidRDefault="00CE7667" w:rsidP="00CE7667">
      <w:pPr>
        <w:numPr>
          <w:ilvl w:val="0"/>
          <w:numId w:val="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w:t>
      </w:r>
      <w:proofErr w:type="gramStart"/>
      <w:r w:rsidRPr="00CE7667">
        <w:rPr>
          <w:rFonts w:ascii="Helvetica" w:eastAsia="Times New Roman" w:hAnsi="Helvetica" w:cs="Helvetica"/>
          <w:color w:val="000000"/>
          <w:sz w:val="18"/>
          <w:szCs w:val="18"/>
          <w:lang w:eastAsia="nl-NL"/>
        </w:rPr>
        <w:t>het</w:t>
      </w:r>
      <w:proofErr w:type="gramEnd"/>
      <w:r w:rsidRPr="00CE7667">
        <w:rPr>
          <w:rFonts w:ascii="Helvetica" w:eastAsia="Times New Roman" w:hAnsi="Helvetica" w:cs="Helvetica"/>
          <w:color w:val="000000"/>
          <w:sz w:val="18"/>
          <w:szCs w:val="18"/>
          <w:lang w:eastAsia="nl-NL"/>
        </w:rPr>
        <w:t xml:space="preserve"> Kunstwerk”: het werk dat nader is aangeduid in de overeenkomst tussen de Kunstenaar en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w:t>
      </w:r>
    </w:p>
    <w:p w14:paraId="78376549" w14:textId="77777777" w:rsidR="00CE7667" w:rsidRPr="00CE7667" w:rsidRDefault="00CE7667" w:rsidP="00CE7667">
      <w:pPr>
        <w:numPr>
          <w:ilvl w:val="0"/>
          <w:numId w:val="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w:t>
      </w:r>
      <w:proofErr w:type="gramStart"/>
      <w:r w:rsidRPr="00CE7667">
        <w:rPr>
          <w:rFonts w:ascii="Helvetica" w:eastAsia="Times New Roman" w:hAnsi="Helvetica" w:cs="Helvetica"/>
          <w:color w:val="000000"/>
          <w:sz w:val="18"/>
          <w:szCs w:val="18"/>
          <w:lang w:eastAsia="nl-NL"/>
        </w:rPr>
        <w:t>de</w:t>
      </w:r>
      <w:proofErr w:type="gramEnd"/>
      <w:r w:rsidRPr="00CE7667">
        <w:rPr>
          <w:rFonts w:ascii="Helvetica" w:eastAsia="Times New Roman" w:hAnsi="Helvetica" w:cs="Helvetica"/>
          <w:color w:val="000000"/>
          <w:sz w:val="18"/>
          <w:szCs w:val="18"/>
          <w:lang w:eastAsia="nl-NL"/>
        </w:rPr>
        <w:t xml:space="preserve"> Kunstenaar”: de maker van het Kunstwerk.</w:t>
      </w:r>
    </w:p>
    <w:p w14:paraId="0035A446" w14:textId="116DD11E" w:rsidR="00CE7667" w:rsidRPr="00CE7667" w:rsidRDefault="00CE7667" w:rsidP="00CE7667">
      <w:pPr>
        <w:numPr>
          <w:ilvl w:val="0"/>
          <w:numId w:val="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w:t>
      </w:r>
      <w:proofErr w:type="gramStart"/>
      <w:r w:rsidRPr="00CE7667">
        <w:rPr>
          <w:rFonts w:ascii="Helvetica" w:eastAsia="Times New Roman" w:hAnsi="Helvetica" w:cs="Helvetica"/>
          <w:color w:val="000000"/>
          <w:sz w:val="18"/>
          <w:szCs w:val="18"/>
          <w:lang w:eastAsia="nl-NL"/>
        </w:rPr>
        <w:t>de</w:t>
      </w:r>
      <w:proofErr w:type="gramEnd"/>
      <w:r w:rsidRPr="00CE7667">
        <w:rPr>
          <w:rFonts w:ascii="Helvetica" w:eastAsia="Times New Roman" w:hAnsi="Helvetica" w:cs="Helvetica"/>
          <w:color w:val="000000"/>
          <w:sz w:val="18"/>
          <w:szCs w:val="18"/>
          <w:lang w:eastAsia="nl-NL"/>
        </w:rPr>
        <w:t xml:space="preserv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de natuurlijk persoon of rechtspersoon die met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een overeenkomst aangaat.</w:t>
      </w:r>
    </w:p>
    <w:p w14:paraId="24EBC38F"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03BA0C49"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2 – Toepasselijkheid Algemene Voorwaarden</w:t>
      </w:r>
    </w:p>
    <w:p w14:paraId="13760B63" w14:textId="44F7FB09"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Deze Algemene Voorwaarden zijn van toepassing op alle overeenkomsten, opdrachten, aanbiedingen en offertes, gesloten met of uitgebracht door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w:t>
      </w:r>
    </w:p>
    <w:p w14:paraId="329F97A7"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2F89AE79"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3 – Totstandkoming van de overeenkomst</w:t>
      </w:r>
    </w:p>
    <w:p w14:paraId="4FF71267" w14:textId="0AB4ABE3"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overeenkomst tussen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en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komt tot stand door aanvaarding van het aanbod van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door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w:t>
      </w:r>
    </w:p>
    <w:p w14:paraId="5489C6F8"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44A2F1DC"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4 – Prijzen</w:t>
      </w:r>
    </w:p>
    <w:p w14:paraId="3A254FA0" w14:textId="72124A65" w:rsidR="00CE7667" w:rsidRPr="00CE7667" w:rsidRDefault="00CE7667" w:rsidP="00CE7667">
      <w:pPr>
        <w:numPr>
          <w:ilvl w:val="0"/>
          <w:numId w:val="2"/>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Alle prijzen zijn in euro</w:t>
      </w:r>
      <w:r w:rsidR="00D137EF" w:rsidRPr="009413AE">
        <w:rPr>
          <w:rFonts w:ascii="Helvetica" w:eastAsia="Times New Roman" w:hAnsi="Helvetica" w:cs="Helvetica"/>
          <w:color w:val="000000"/>
          <w:sz w:val="18"/>
          <w:szCs w:val="18"/>
          <w:lang w:eastAsia="nl-NL"/>
        </w:rPr>
        <w:t xml:space="preserve">’s. </w:t>
      </w:r>
      <w:proofErr w:type="spellStart"/>
      <w:r w:rsidR="00D137EF" w:rsidRPr="009413AE">
        <w:rPr>
          <w:rFonts w:ascii="Helvetica" w:eastAsia="Times New Roman" w:hAnsi="Helvetica" w:cs="Helvetica"/>
          <w:b/>
          <w:bCs/>
          <w:color w:val="000000"/>
          <w:sz w:val="18"/>
          <w:szCs w:val="18"/>
          <w:lang w:eastAsia="nl-NL"/>
        </w:rPr>
        <w:t>Junois</w:t>
      </w:r>
      <w:proofErr w:type="spellEnd"/>
      <w:r w:rsidR="00D137EF" w:rsidRPr="009413AE">
        <w:rPr>
          <w:rFonts w:ascii="Helvetica" w:eastAsia="Times New Roman" w:hAnsi="Helvetica" w:cs="Helvetica"/>
          <w:color w:val="000000"/>
          <w:sz w:val="18"/>
          <w:szCs w:val="18"/>
          <w:lang w:eastAsia="nl-NL"/>
        </w:rPr>
        <w:t xml:space="preserve"> maakt gebruik van de KOR en is </w:t>
      </w:r>
      <w:proofErr w:type="gramStart"/>
      <w:r w:rsidR="00D137EF" w:rsidRPr="009413AE">
        <w:rPr>
          <w:rFonts w:ascii="Helvetica" w:eastAsia="Times New Roman" w:hAnsi="Helvetica" w:cs="Helvetica"/>
          <w:color w:val="000000"/>
          <w:sz w:val="18"/>
          <w:szCs w:val="18"/>
          <w:lang w:eastAsia="nl-NL"/>
        </w:rPr>
        <w:t>derhalve</w:t>
      </w:r>
      <w:proofErr w:type="gramEnd"/>
      <w:r w:rsidR="00D137EF" w:rsidRPr="009413AE">
        <w:rPr>
          <w:rFonts w:ascii="Helvetica" w:eastAsia="Times New Roman" w:hAnsi="Helvetica" w:cs="Helvetica"/>
          <w:color w:val="000000"/>
          <w:sz w:val="18"/>
          <w:szCs w:val="18"/>
          <w:lang w:eastAsia="nl-NL"/>
        </w:rPr>
        <w:t xml:space="preserve"> niet </w:t>
      </w:r>
      <w:proofErr w:type="spellStart"/>
      <w:r w:rsidR="00D137EF" w:rsidRPr="009413AE">
        <w:rPr>
          <w:rFonts w:ascii="Helvetica" w:eastAsia="Times New Roman" w:hAnsi="Helvetica" w:cs="Helvetica"/>
          <w:color w:val="000000"/>
          <w:sz w:val="18"/>
          <w:szCs w:val="18"/>
          <w:lang w:eastAsia="nl-NL"/>
        </w:rPr>
        <w:t>BTW</w:t>
      </w:r>
      <w:r w:rsidR="002D1473">
        <w:rPr>
          <w:rFonts w:ascii="Helvetica" w:eastAsia="Times New Roman" w:hAnsi="Helvetica" w:cs="Helvetica"/>
          <w:color w:val="000000"/>
          <w:sz w:val="18"/>
          <w:szCs w:val="18"/>
          <w:lang w:eastAsia="nl-NL"/>
        </w:rPr>
        <w:t>-</w:t>
      </w:r>
      <w:r w:rsidR="00D137EF" w:rsidRPr="009413AE">
        <w:rPr>
          <w:rFonts w:ascii="Helvetica" w:eastAsia="Times New Roman" w:hAnsi="Helvetica" w:cs="Helvetica"/>
          <w:color w:val="000000"/>
          <w:sz w:val="18"/>
          <w:szCs w:val="18"/>
          <w:lang w:eastAsia="nl-NL"/>
        </w:rPr>
        <w:t>plichtig</w:t>
      </w:r>
      <w:proofErr w:type="spellEnd"/>
      <w:r w:rsidR="00D137EF" w:rsidRPr="009413AE">
        <w:rPr>
          <w:rFonts w:ascii="Helvetica" w:eastAsia="Times New Roman" w:hAnsi="Helvetica" w:cs="Helvetica"/>
          <w:color w:val="000000"/>
          <w:sz w:val="18"/>
          <w:szCs w:val="18"/>
          <w:lang w:eastAsia="nl-NL"/>
        </w:rPr>
        <w:t>.</w:t>
      </w:r>
    </w:p>
    <w:p w14:paraId="446C8AA3" w14:textId="4CBCA712" w:rsidR="00CE7667" w:rsidRPr="00CE7667" w:rsidRDefault="00CE7667" w:rsidP="00CE7667">
      <w:pPr>
        <w:numPr>
          <w:ilvl w:val="0"/>
          <w:numId w:val="2"/>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Prijswijzigingen die</w:t>
      </w:r>
      <w:r w:rsidR="00D137EF" w:rsidRPr="009413AE">
        <w:rPr>
          <w:rFonts w:ascii="Helvetica" w:eastAsia="Times New Roman" w:hAnsi="Helvetica" w:cs="Helvetica"/>
          <w:color w:val="000000"/>
          <w:sz w:val="18"/>
          <w:szCs w:val="18"/>
          <w:lang w:eastAsia="nl-NL"/>
        </w:rPr>
        <w:t xml:space="preserve">, op een later moment, uit </w:t>
      </w:r>
      <w:r w:rsidRPr="00CE7667">
        <w:rPr>
          <w:rFonts w:ascii="Helvetica" w:eastAsia="Times New Roman" w:hAnsi="Helvetica" w:cs="Helvetica"/>
          <w:color w:val="000000"/>
          <w:sz w:val="18"/>
          <w:szCs w:val="18"/>
          <w:lang w:eastAsia="nl-NL"/>
        </w:rPr>
        <w:t xml:space="preserve">de wet voortvloeien zoals die </w:t>
      </w:r>
      <w:proofErr w:type="spellStart"/>
      <w:r w:rsidRPr="00CE7667">
        <w:rPr>
          <w:rFonts w:ascii="Helvetica" w:eastAsia="Times New Roman" w:hAnsi="Helvetica" w:cs="Helvetica"/>
          <w:color w:val="000000"/>
          <w:sz w:val="18"/>
          <w:szCs w:val="18"/>
          <w:lang w:eastAsia="nl-NL"/>
        </w:rPr>
        <w:t>terzake</w:t>
      </w:r>
      <w:proofErr w:type="spellEnd"/>
      <w:r w:rsidRPr="00CE7667">
        <w:rPr>
          <w:rFonts w:ascii="Helvetica" w:eastAsia="Times New Roman" w:hAnsi="Helvetica" w:cs="Helvetica"/>
          <w:color w:val="000000"/>
          <w:sz w:val="18"/>
          <w:szCs w:val="18"/>
          <w:lang w:eastAsia="nl-NL"/>
        </w:rPr>
        <w:t xml:space="preserve"> van BTW kunnen aan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worden doorberekend.</w:t>
      </w:r>
    </w:p>
    <w:p w14:paraId="130F5D12"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4F722473"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5 – Koop van een Kunstwerk</w:t>
      </w:r>
    </w:p>
    <w:p w14:paraId="68ED305C" w14:textId="60AB221F" w:rsidR="00CE7667" w:rsidRPr="00CE7667" w:rsidRDefault="00CE7667" w:rsidP="00CE7667">
      <w:pPr>
        <w:numPr>
          <w:ilvl w:val="0"/>
          <w:numId w:val="3"/>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de overeenkomst de koop van een Kunstwerk betreft worden in de op te maken overeenkomst de gegevens van het Kunstwerk, de gegevens van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de wijze van betalen, de wijze van aflevering en overige bijzonderheden vastgelegd.</w:t>
      </w:r>
    </w:p>
    <w:p w14:paraId="6E65186E" w14:textId="28EDE764" w:rsidR="00CE7667" w:rsidRPr="00CE7667" w:rsidRDefault="00CE7667" w:rsidP="00CE7667">
      <w:pPr>
        <w:numPr>
          <w:ilvl w:val="0"/>
          <w:numId w:val="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Het Kunstwerk wordt binnen 1 maand na afloop van de Expositie aan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afgeleverd, tenzij anders is </w:t>
      </w:r>
      <w:proofErr w:type="gramStart"/>
      <w:r w:rsidRPr="00CE7667">
        <w:rPr>
          <w:rFonts w:ascii="Helvetica" w:eastAsia="Times New Roman" w:hAnsi="Helvetica" w:cs="Helvetica"/>
          <w:color w:val="000000"/>
          <w:sz w:val="18"/>
          <w:szCs w:val="18"/>
          <w:lang w:eastAsia="nl-NL"/>
        </w:rPr>
        <w:t>overeengekomen</w:t>
      </w:r>
      <w:proofErr w:type="gramEnd"/>
      <w:r w:rsidRPr="00CE7667">
        <w:rPr>
          <w:rFonts w:ascii="Helvetica" w:eastAsia="Times New Roman" w:hAnsi="Helvetica" w:cs="Helvetica"/>
          <w:color w:val="000000"/>
          <w:sz w:val="18"/>
          <w:szCs w:val="18"/>
          <w:lang w:eastAsia="nl-NL"/>
        </w:rPr>
        <w:t xml:space="preserve">.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het Kunstwerk zich in voorraad bevindt en niet wordt of zal worden geëxposeerd, kan aflevering eerder plaatsvinden.</w:t>
      </w:r>
    </w:p>
    <w:p w14:paraId="37671A17" w14:textId="77777777" w:rsidR="00CE7667" w:rsidRPr="00CE7667" w:rsidRDefault="00CE7667" w:rsidP="00CE7667">
      <w:pPr>
        <w:numPr>
          <w:ilvl w:val="0"/>
          <w:numId w:val="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Een opgegeven termijn voor aflevering is steeds indicatief, tenzij uitdrukkelijk anders is overeengekomen.</w:t>
      </w:r>
    </w:p>
    <w:p w14:paraId="0960AE03" w14:textId="324CC2B2" w:rsidR="00CE7667" w:rsidRPr="00CE7667" w:rsidRDefault="00CE7667" w:rsidP="00CE7667">
      <w:pPr>
        <w:numPr>
          <w:ilvl w:val="0"/>
          <w:numId w:val="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Aflevering van het Kunstwerk geschiedt op de wijze zoals overeengekomen in de overeenkomst. Het Kunstwerk is voor risico van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van de aflevering af.</w:t>
      </w:r>
    </w:p>
    <w:p w14:paraId="5D0071C5" w14:textId="74D69BBA" w:rsidR="00CE7667" w:rsidRPr="00CE7667" w:rsidRDefault="00CE7667" w:rsidP="00CE7667">
      <w:pPr>
        <w:numPr>
          <w:ilvl w:val="0"/>
          <w:numId w:val="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Klachten over gebreken aan het gekochte Kunstwerk dienen tijdig na constatering daarvan bij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te worden ingediend, waarbij binnen één maand in ieder geval tijdig is. Niet tijdig klagen leidt tot verlies van rechten.</w:t>
      </w:r>
    </w:p>
    <w:p w14:paraId="751973BF"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6C7A56C7"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6 – Reparaties en overige werkzaamheden</w:t>
      </w:r>
    </w:p>
    <w:p w14:paraId="2C5FFBD1" w14:textId="3B5A4381" w:rsidR="00CE7667" w:rsidRPr="00CE7667" w:rsidRDefault="00CE7667" w:rsidP="00CE7667">
      <w:pPr>
        <w:numPr>
          <w:ilvl w:val="0"/>
          <w:numId w:val="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Reparaties en overige werkzaamheden door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aan een Kunstwerk dat eigendom is van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zullen steeds op basis van een inspanningsverplichting worden verricht.</w:t>
      </w:r>
    </w:p>
    <w:p w14:paraId="794C4D93" w14:textId="6C0C9D76" w:rsidR="00CE7667" w:rsidRPr="00CE7667" w:rsidRDefault="00CE7667" w:rsidP="00CE7667">
      <w:pPr>
        <w:numPr>
          <w:ilvl w:val="0"/>
          <w:numId w:val="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Bij aflevering van het Kunstwerk is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gehouden om de verrichte werkzaamheden te inspecteren.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de verrichte werkzaamheden niet in orde bevindt zal hij dat direct, bij voorkeur schriftelijk, kenbaar maken aan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w:t>
      </w:r>
    </w:p>
    <w:p w14:paraId="7F48F9A2" w14:textId="48B52241" w:rsidR="00CE7667" w:rsidRPr="00CE7667" w:rsidRDefault="00CE7667" w:rsidP="00CE7667">
      <w:pPr>
        <w:numPr>
          <w:ilvl w:val="0"/>
          <w:numId w:val="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wordt geacht de verrichte werkzaamheden te hebben geaccepteerd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hij niet binnen één maand na aflevering van het Kunstwerk melding heeft gemaakt van gebreken aan de verrichte werkzaamheden.</w:t>
      </w:r>
    </w:p>
    <w:p w14:paraId="2D9DB829"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16AEBD8F"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7 – Betaling</w:t>
      </w:r>
    </w:p>
    <w:p w14:paraId="48AAE76C" w14:textId="074C29E2" w:rsidR="00CE7667" w:rsidRPr="00CE7667" w:rsidRDefault="00CE7667" w:rsidP="00CE7667">
      <w:pPr>
        <w:numPr>
          <w:ilvl w:val="0"/>
          <w:numId w:val="5"/>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Betaling door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geschiedt:</w:t>
      </w:r>
    </w:p>
    <w:p w14:paraId="5F7CF738" w14:textId="77777777" w:rsidR="00CE7667" w:rsidRPr="00CE7667" w:rsidRDefault="00CE7667" w:rsidP="00CE7667">
      <w:pPr>
        <w:numPr>
          <w:ilvl w:val="0"/>
          <w:numId w:val="5"/>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contant</w:t>
      </w:r>
      <w:proofErr w:type="gramEnd"/>
      <w:r w:rsidRPr="00CE7667">
        <w:rPr>
          <w:rFonts w:ascii="Helvetica" w:eastAsia="Times New Roman" w:hAnsi="Helvetica" w:cs="Helvetica"/>
          <w:color w:val="000000"/>
          <w:sz w:val="18"/>
          <w:szCs w:val="18"/>
          <w:lang w:eastAsia="nl-NL"/>
        </w:rPr>
        <w:t>, waaronder begrepen pinbetalingen en betalingen met creditcard;</w:t>
      </w:r>
    </w:p>
    <w:p w14:paraId="58250924" w14:textId="77777777" w:rsidR="00CE7667" w:rsidRPr="00CE7667" w:rsidRDefault="00CE7667" w:rsidP="00CE7667">
      <w:pPr>
        <w:numPr>
          <w:ilvl w:val="0"/>
          <w:numId w:val="5"/>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op</w:t>
      </w:r>
      <w:proofErr w:type="gramEnd"/>
      <w:r w:rsidRPr="00CE7667">
        <w:rPr>
          <w:rFonts w:ascii="Helvetica" w:eastAsia="Times New Roman" w:hAnsi="Helvetica" w:cs="Helvetica"/>
          <w:color w:val="000000"/>
          <w:sz w:val="18"/>
          <w:szCs w:val="18"/>
          <w:lang w:eastAsia="nl-NL"/>
        </w:rPr>
        <w:t xml:space="preserve"> basis van een factuur.</w:t>
      </w:r>
    </w:p>
    <w:p w14:paraId="1FDC9634" w14:textId="5490F2FF" w:rsidR="00CE7667" w:rsidRPr="00CE7667" w:rsidRDefault="00CE7667" w:rsidP="00CE7667">
      <w:pPr>
        <w:numPr>
          <w:ilvl w:val="0"/>
          <w:numId w:val="5"/>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een factuur wordt toegezonden is de betalingstermijn 14 dagen gerekend vanaf de factuurdatum. Door het enkele verstrijken van deze termijn is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in verzuim en is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vanaf de datum van het intreden van het verzuim wettelijke rente verschuldigd.</w:t>
      </w:r>
    </w:p>
    <w:p w14:paraId="6C7B007C" w14:textId="0A106EA4" w:rsidR="00CE7667" w:rsidRPr="00CE7667" w:rsidRDefault="00CE7667" w:rsidP="00CE7667">
      <w:pPr>
        <w:numPr>
          <w:ilvl w:val="0"/>
          <w:numId w:val="5"/>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door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in redelijkheid gemaakte buitengerechtelijke kosten komen voor rekening van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w:t>
      </w:r>
    </w:p>
    <w:p w14:paraId="45CE8CB5" w14:textId="302DB086" w:rsid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p>
    <w:p w14:paraId="1559C6D6" w14:textId="77777777" w:rsidR="00B56B2A" w:rsidRPr="00CE7667" w:rsidRDefault="00B56B2A" w:rsidP="00CE7667">
      <w:pPr>
        <w:shd w:val="clear" w:color="auto" w:fill="FFFFFF"/>
        <w:spacing w:before="150" w:after="0" w:line="240" w:lineRule="auto"/>
        <w:rPr>
          <w:rFonts w:ascii="Helvetica" w:eastAsia="Times New Roman" w:hAnsi="Helvetica" w:cs="Helvetica"/>
          <w:color w:val="000000"/>
          <w:sz w:val="18"/>
          <w:szCs w:val="18"/>
          <w:lang w:eastAsia="nl-NL"/>
        </w:rPr>
      </w:pPr>
    </w:p>
    <w:p w14:paraId="1FF8D8BE" w14:textId="7777777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lastRenderedPageBreak/>
        <w:t>ARTIKEL 8 – Eigendomsvoorbehoud en recht van terughouding</w:t>
      </w:r>
    </w:p>
    <w:p w14:paraId="289FB476" w14:textId="4A74B4F5" w:rsidR="00CE7667" w:rsidRPr="00CE7667" w:rsidRDefault="00CE7667" w:rsidP="00CE7667">
      <w:pPr>
        <w:numPr>
          <w:ilvl w:val="0"/>
          <w:numId w:val="6"/>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Zolang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niet het volledige bedrag van de koopsom met eventueel bijkomende kosten heeft voldaan, behoudt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zich de eigendom van het Kunstwerk voor. In dat geval gaat de eigendom op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over, zodra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aan al zijn verplichtingen </w:t>
      </w:r>
      <w:proofErr w:type="gramStart"/>
      <w:r w:rsidRPr="00CE7667">
        <w:rPr>
          <w:rFonts w:ascii="Helvetica" w:eastAsia="Times New Roman" w:hAnsi="Helvetica" w:cs="Helvetica"/>
          <w:color w:val="000000"/>
          <w:sz w:val="18"/>
          <w:szCs w:val="18"/>
          <w:lang w:eastAsia="nl-NL"/>
        </w:rPr>
        <w:t>jegens</w:t>
      </w:r>
      <w:proofErr w:type="gramEnd"/>
      <w:r w:rsidRPr="00CE7667">
        <w:rPr>
          <w:rFonts w:ascii="Helvetica" w:eastAsia="Times New Roman" w:hAnsi="Helvetica" w:cs="Helvetica"/>
          <w:color w:val="000000"/>
          <w:sz w:val="18"/>
          <w:szCs w:val="18"/>
          <w:lang w:eastAsia="nl-NL"/>
        </w:rPr>
        <w:t xml:space="preserve">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heeft voldaan.</w:t>
      </w:r>
    </w:p>
    <w:p w14:paraId="11DAD8A1"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37D5F9A5" w14:textId="38592A40"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 xml:space="preserve">ARTIKEL </w:t>
      </w:r>
      <w:r w:rsidR="007D60D2" w:rsidRPr="009413AE">
        <w:rPr>
          <w:rFonts w:ascii="Helvetica" w:eastAsia="Times New Roman" w:hAnsi="Helvetica" w:cs="Helvetica"/>
          <w:b/>
          <w:bCs/>
          <w:color w:val="000000"/>
          <w:sz w:val="18"/>
          <w:szCs w:val="18"/>
          <w:u w:val="single"/>
          <w:lang w:eastAsia="nl-NL"/>
        </w:rPr>
        <w:t>9</w:t>
      </w:r>
      <w:r w:rsidRPr="00CE7667">
        <w:rPr>
          <w:rFonts w:ascii="Helvetica" w:eastAsia="Times New Roman" w:hAnsi="Helvetica" w:cs="Helvetica"/>
          <w:b/>
          <w:bCs/>
          <w:color w:val="000000"/>
          <w:sz w:val="18"/>
          <w:szCs w:val="18"/>
          <w:u w:val="single"/>
          <w:lang w:eastAsia="nl-NL"/>
        </w:rPr>
        <w:t xml:space="preserve"> – Wet Bescherming Persoonsgegevens</w:t>
      </w:r>
    </w:p>
    <w:p w14:paraId="26D70C87" w14:textId="4ABBD526" w:rsidR="00CE7667" w:rsidRPr="00CE7667" w:rsidRDefault="00E7251B" w:rsidP="00CE7667">
      <w:pPr>
        <w:numPr>
          <w:ilvl w:val="0"/>
          <w:numId w:val="8"/>
        </w:numPr>
        <w:shd w:val="clear" w:color="auto" w:fill="FFFFFF"/>
        <w:spacing w:after="0" w:line="240" w:lineRule="auto"/>
        <w:ind w:left="0"/>
        <w:rPr>
          <w:rFonts w:ascii="Helvetica" w:eastAsia="Times New Roman" w:hAnsi="Helvetica" w:cs="Helvetica"/>
          <w:color w:val="000000"/>
          <w:sz w:val="18"/>
          <w:szCs w:val="18"/>
          <w:lang w:eastAsia="nl-NL"/>
        </w:rPr>
      </w:pPr>
      <w:proofErr w:type="spellStart"/>
      <w:r w:rsidRPr="009413AE">
        <w:rPr>
          <w:rFonts w:ascii="Helvetica" w:eastAsia="Times New Roman" w:hAnsi="Helvetica" w:cs="Helvetica"/>
          <w:b/>
          <w:color w:val="000000"/>
          <w:sz w:val="18"/>
          <w:szCs w:val="18"/>
          <w:lang w:eastAsia="nl-NL"/>
        </w:rPr>
        <w:t>Junois</w:t>
      </w:r>
      <w:proofErr w:type="spellEnd"/>
      <w:r w:rsidR="00CE7667" w:rsidRPr="00CE7667">
        <w:rPr>
          <w:rFonts w:ascii="Helvetica" w:eastAsia="Times New Roman" w:hAnsi="Helvetica" w:cs="Helvetica"/>
          <w:color w:val="000000"/>
          <w:sz w:val="18"/>
          <w:szCs w:val="18"/>
          <w:lang w:eastAsia="nl-NL"/>
        </w:rPr>
        <w:t xml:space="preserve"> zal de persoonsgegevens van de </w:t>
      </w:r>
      <w:r w:rsidR="0005667A" w:rsidRPr="009413AE">
        <w:rPr>
          <w:rFonts w:ascii="Helvetica" w:eastAsia="Times New Roman" w:hAnsi="Helvetica" w:cs="Helvetica"/>
          <w:i/>
          <w:color w:val="000000"/>
          <w:sz w:val="18"/>
          <w:szCs w:val="18"/>
          <w:lang w:eastAsia="nl-NL"/>
        </w:rPr>
        <w:t>Klant</w:t>
      </w:r>
      <w:r w:rsidR="00CE7667" w:rsidRPr="00CE7667">
        <w:rPr>
          <w:rFonts w:ascii="Helvetica" w:eastAsia="Times New Roman" w:hAnsi="Helvetica" w:cs="Helvetica"/>
          <w:color w:val="000000"/>
          <w:sz w:val="18"/>
          <w:szCs w:val="18"/>
          <w:lang w:eastAsia="nl-NL"/>
        </w:rPr>
        <w:t xml:space="preserve"> verwerken en opnemen in een bestand. Het doel van de verwerking van de persoonsgegevens is het door </w:t>
      </w:r>
      <w:proofErr w:type="spellStart"/>
      <w:r w:rsidRPr="009413AE">
        <w:rPr>
          <w:rFonts w:ascii="Helvetica" w:eastAsia="Times New Roman" w:hAnsi="Helvetica" w:cs="Helvetica"/>
          <w:b/>
          <w:color w:val="000000"/>
          <w:sz w:val="18"/>
          <w:szCs w:val="18"/>
          <w:lang w:eastAsia="nl-NL"/>
        </w:rPr>
        <w:t>Junois</w:t>
      </w:r>
      <w:proofErr w:type="spellEnd"/>
      <w:r w:rsidR="00CE7667" w:rsidRPr="00CE7667">
        <w:rPr>
          <w:rFonts w:ascii="Helvetica" w:eastAsia="Times New Roman" w:hAnsi="Helvetica" w:cs="Helvetica"/>
          <w:color w:val="000000"/>
          <w:sz w:val="18"/>
          <w:szCs w:val="18"/>
          <w:lang w:eastAsia="nl-NL"/>
        </w:rPr>
        <w:t xml:space="preserve"> kunnen nakomen van de overeenkomst die zij met de </w:t>
      </w:r>
      <w:r w:rsidR="0005667A" w:rsidRPr="009413AE">
        <w:rPr>
          <w:rFonts w:ascii="Helvetica" w:eastAsia="Times New Roman" w:hAnsi="Helvetica" w:cs="Helvetica"/>
          <w:i/>
          <w:color w:val="000000"/>
          <w:sz w:val="18"/>
          <w:szCs w:val="18"/>
          <w:lang w:eastAsia="nl-NL"/>
        </w:rPr>
        <w:t>Klant</w:t>
      </w:r>
      <w:r w:rsidR="00CE7667" w:rsidRPr="00CE7667">
        <w:rPr>
          <w:rFonts w:ascii="Helvetica" w:eastAsia="Times New Roman" w:hAnsi="Helvetica" w:cs="Helvetica"/>
          <w:color w:val="000000"/>
          <w:sz w:val="18"/>
          <w:szCs w:val="18"/>
          <w:lang w:eastAsia="nl-NL"/>
        </w:rPr>
        <w:t xml:space="preserve"> is aangegaan </w:t>
      </w:r>
      <w:proofErr w:type="gramStart"/>
      <w:r w:rsidR="00CE7667" w:rsidRPr="00CE7667">
        <w:rPr>
          <w:rFonts w:ascii="Helvetica" w:eastAsia="Times New Roman" w:hAnsi="Helvetica" w:cs="Helvetica"/>
          <w:color w:val="000000"/>
          <w:sz w:val="18"/>
          <w:szCs w:val="18"/>
          <w:lang w:eastAsia="nl-NL"/>
        </w:rPr>
        <w:t>alsmede</w:t>
      </w:r>
      <w:proofErr w:type="gramEnd"/>
      <w:r w:rsidR="00CE7667" w:rsidRPr="00CE7667">
        <w:rPr>
          <w:rFonts w:ascii="Helvetica" w:eastAsia="Times New Roman" w:hAnsi="Helvetica" w:cs="Helvetica"/>
          <w:color w:val="000000"/>
          <w:sz w:val="18"/>
          <w:szCs w:val="18"/>
          <w:lang w:eastAsia="nl-NL"/>
        </w:rPr>
        <w:t xml:space="preserve"> om de </w:t>
      </w:r>
      <w:r w:rsidR="0005667A" w:rsidRPr="009413AE">
        <w:rPr>
          <w:rFonts w:ascii="Helvetica" w:eastAsia="Times New Roman" w:hAnsi="Helvetica" w:cs="Helvetica"/>
          <w:i/>
          <w:color w:val="000000"/>
          <w:sz w:val="18"/>
          <w:szCs w:val="18"/>
          <w:lang w:eastAsia="nl-NL"/>
        </w:rPr>
        <w:t>Klant</w:t>
      </w:r>
      <w:r w:rsidR="00CE7667" w:rsidRPr="00CE7667">
        <w:rPr>
          <w:rFonts w:ascii="Helvetica" w:eastAsia="Times New Roman" w:hAnsi="Helvetica" w:cs="Helvetica"/>
          <w:color w:val="000000"/>
          <w:sz w:val="18"/>
          <w:szCs w:val="18"/>
          <w:lang w:eastAsia="nl-NL"/>
        </w:rPr>
        <w:t xml:space="preserve"> op de hoogte te houden van </w:t>
      </w:r>
      <w:proofErr w:type="spellStart"/>
      <w:r w:rsidRPr="009413AE">
        <w:rPr>
          <w:rFonts w:ascii="Helvetica" w:eastAsia="Times New Roman" w:hAnsi="Helvetica" w:cs="Helvetica"/>
          <w:b/>
          <w:color w:val="000000"/>
          <w:sz w:val="18"/>
          <w:szCs w:val="18"/>
          <w:lang w:eastAsia="nl-NL"/>
        </w:rPr>
        <w:t>Junois</w:t>
      </w:r>
      <w:proofErr w:type="spellEnd"/>
      <w:r w:rsidR="00CE7667" w:rsidRPr="00CE7667">
        <w:rPr>
          <w:rFonts w:ascii="Helvetica" w:eastAsia="Times New Roman" w:hAnsi="Helvetica" w:cs="Helvetica"/>
          <w:color w:val="000000"/>
          <w:sz w:val="18"/>
          <w:szCs w:val="18"/>
          <w:lang w:eastAsia="nl-NL"/>
        </w:rPr>
        <w:t xml:space="preserve"> en de activiteiten die het ontplooit.</w:t>
      </w:r>
    </w:p>
    <w:p w14:paraId="23086BDD" w14:textId="5F0487EE" w:rsidR="00CE7667" w:rsidRPr="00CE7667" w:rsidRDefault="00CE7667" w:rsidP="00CE7667">
      <w:pPr>
        <w:numPr>
          <w:ilvl w:val="0"/>
          <w:numId w:val="8"/>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kan zich te allen tijde tot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wenden met het verzoek hem/haar mede te delen of en zo ja, welke hem/haar </w:t>
      </w:r>
      <w:proofErr w:type="gramStart"/>
      <w:r w:rsidRPr="00CE7667">
        <w:rPr>
          <w:rFonts w:ascii="Helvetica" w:eastAsia="Times New Roman" w:hAnsi="Helvetica" w:cs="Helvetica"/>
          <w:color w:val="000000"/>
          <w:sz w:val="18"/>
          <w:szCs w:val="18"/>
          <w:lang w:eastAsia="nl-NL"/>
        </w:rPr>
        <w:t>betreffende</w:t>
      </w:r>
      <w:proofErr w:type="gramEnd"/>
      <w:r w:rsidRPr="00CE7667">
        <w:rPr>
          <w:rFonts w:ascii="Helvetica" w:eastAsia="Times New Roman" w:hAnsi="Helvetica" w:cs="Helvetica"/>
          <w:color w:val="000000"/>
          <w:sz w:val="18"/>
          <w:szCs w:val="18"/>
          <w:lang w:eastAsia="nl-NL"/>
        </w:rPr>
        <w:t xml:space="preserve"> persoonsgegevens worden verwerkt.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van mening is dat de persoonsgegevens verbeterd, aangevuld, verwijderd of afgeschermd dienen te worden, dient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dit schriftelijk of elektronisch aan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te melden.</w:t>
      </w:r>
    </w:p>
    <w:p w14:paraId="151EC871"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58FC51A5" w14:textId="45418565"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1</w:t>
      </w:r>
      <w:r w:rsidR="00405A2A" w:rsidRPr="009413AE">
        <w:rPr>
          <w:rFonts w:ascii="Helvetica" w:eastAsia="Times New Roman" w:hAnsi="Helvetica" w:cs="Helvetica"/>
          <w:b/>
          <w:bCs/>
          <w:color w:val="000000"/>
          <w:sz w:val="18"/>
          <w:szCs w:val="18"/>
          <w:u w:val="single"/>
          <w:lang w:eastAsia="nl-NL"/>
        </w:rPr>
        <w:t>0</w:t>
      </w:r>
      <w:r w:rsidRPr="00CE7667">
        <w:rPr>
          <w:rFonts w:ascii="Helvetica" w:eastAsia="Times New Roman" w:hAnsi="Helvetica" w:cs="Helvetica"/>
          <w:b/>
          <w:bCs/>
          <w:color w:val="000000"/>
          <w:sz w:val="18"/>
          <w:szCs w:val="18"/>
          <w:u w:val="single"/>
          <w:lang w:eastAsia="nl-NL"/>
        </w:rPr>
        <w:t xml:space="preserve"> – Intellectuele eigendom</w:t>
      </w:r>
    </w:p>
    <w:p w14:paraId="62D5026D" w14:textId="5CD0D464" w:rsidR="00CE7667" w:rsidRPr="00CE7667" w:rsidRDefault="00CE7667" w:rsidP="00CE7667">
      <w:pPr>
        <w:numPr>
          <w:ilvl w:val="0"/>
          <w:numId w:val="9"/>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Het auteursrecht op het Kunstwerk blijft berusten bij de Kunstenaar. Uit dit recht van de Kunstenaar vloeien voor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beperkingen voort </w:t>
      </w:r>
      <w:proofErr w:type="gramStart"/>
      <w:r w:rsidRPr="00CE7667">
        <w:rPr>
          <w:rFonts w:ascii="Helvetica" w:eastAsia="Times New Roman" w:hAnsi="Helvetica" w:cs="Helvetica"/>
          <w:color w:val="000000"/>
          <w:sz w:val="18"/>
          <w:szCs w:val="18"/>
          <w:lang w:eastAsia="nl-NL"/>
        </w:rPr>
        <w:t>betreffende</w:t>
      </w:r>
      <w:proofErr w:type="gramEnd"/>
      <w:r w:rsidRPr="00CE7667">
        <w:rPr>
          <w:rFonts w:ascii="Helvetica" w:eastAsia="Times New Roman" w:hAnsi="Helvetica" w:cs="Helvetica"/>
          <w:color w:val="000000"/>
          <w:sz w:val="18"/>
          <w:szCs w:val="18"/>
          <w:lang w:eastAsia="nl-NL"/>
        </w:rPr>
        <w:t xml:space="preserve"> het gebruik, de openbaarmaking en de verveelvoudiging van het Kunstwerk.</w:t>
      </w:r>
    </w:p>
    <w:p w14:paraId="20CB077C"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27EAEB80" w14:textId="16F724D7" w:rsidR="00CE7667" w:rsidRPr="00CE7667" w:rsidRDefault="00CE7667"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CE7667">
        <w:rPr>
          <w:rFonts w:ascii="Helvetica" w:eastAsia="Times New Roman" w:hAnsi="Helvetica" w:cs="Helvetica"/>
          <w:b/>
          <w:bCs/>
          <w:color w:val="000000"/>
          <w:sz w:val="18"/>
          <w:szCs w:val="18"/>
          <w:u w:val="single"/>
          <w:lang w:eastAsia="nl-NL"/>
        </w:rPr>
        <w:t>ARTIKEL 1</w:t>
      </w:r>
      <w:r w:rsidR="00405A2A" w:rsidRPr="009413AE">
        <w:rPr>
          <w:rFonts w:ascii="Helvetica" w:eastAsia="Times New Roman" w:hAnsi="Helvetica" w:cs="Helvetica"/>
          <w:b/>
          <w:bCs/>
          <w:color w:val="000000"/>
          <w:sz w:val="18"/>
          <w:szCs w:val="18"/>
          <w:u w:val="single"/>
          <w:lang w:eastAsia="nl-NL"/>
        </w:rPr>
        <w:t>1</w:t>
      </w:r>
      <w:r w:rsidRPr="00CE7667">
        <w:rPr>
          <w:rFonts w:ascii="Helvetica" w:eastAsia="Times New Roman" w:hAnsi="Helvetica" w:cs="Helvetica"/>
          <w:b/>
          <w:bCs/>
          <w:color w:val="000000"/>
          <w:sz w:val="18"/>
          <w:szCs w:val="18"/>
          <w:u w:val="single"/>
          <w:lang w:eastAsia="nl-NL"/>
        </w:rPr>
        <w:t xml:space="preserve"> – Toepasselijk recht en geschillen</w:t>
      </w:r>
    </w:p>
    <w:p w14:paraId="7A5963F7" w14:textId="4F79C944" w:rsidR="00CE7667" w:rsidRPr="00CE7667" w:rsidRDefault="00CE7667" w:rsidP="00CE7667">
      <w:pPr>
        <w:numPr>
          <w:ilvl w:val="0"/>
          <w:numId w:val="10"/>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Op de overeenkomst en eventuele andere rechtsbetrekkingen tussen de </w:t>
      </w:r>
      <w:r w:rsidR="0005667A" w:rsidRPr="009413AE">
        <w:rPr>
          <w:rFonts w:ascii="Helvetica" w:eastAsia="Times New Roman" w:hAnsi="Helvetica" w:cs="Helvetica"/>
          <w:i/>
          <w:color w:val="000000"/>
          <w:sz w:val="18"/>
          <w:szCs w:val="18"/>
          <w:lang w:eastAsia="nl-NL"/>
        </w:rPr>
        <w:t>Klant</w:t>
      </w:r>
      <w:r w:rsidRPr="00CE7667">
        <w:rPr>
          <w:rFonts w:ascii="Helvetica" w:eastAsia="Times New Roman" w:hAnsi="Helvetica" w:cs="Helvetica"/>
          <w:color w:val="000000"/>
          <w:sz w:val="18"/>
          <w:szCs w:val="18"/>
          <w:lang w:eastAsia="nl-NL"/>
        </w:rPr>
        <w:t xml:space="preserve"> en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is Nederlands recht van toepassing.</w:t>
      </w:r>
    </w:p>
    <w:p w14:paraId="525CEC19" w14:textId="77777777" w:rsidR="00CE7667" w:rsidRPr="00CE7667" w:rsidRDefault="00CE7667" w:rsidP="00CE7667">
      <w:pPr>
        <w:numPr>
          <w:ilvl w:val="0"/>
          <w:numId w:val="10"/>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Alle geschillen die ontstaan naar aanleiding van de overeenkomst(en) en deze Algemene Voorwaarden zullen worden voorgelegd aan de bevoegde rechter te Den Haag, tenzij een dwingendrechtelijke bepaling anders voorschrijft.</w:t>
      </w:r>
    </w:p>
    <w:p w14:paraId="51DA4E2D"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7E463C02" w14:textId="505F03CA" w:rsidR="00CE7667" w:rsidRPr="00CE7667" w:rsidRDefault="003B579B"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9413AE">
        <w:rPr>
          <w:rFonts w:ascii="Helvetica" w:eastAsia="Times New Roman" w:hAnsi="Helvetica" w:cs="Helvetica"/>
          <w:b/>
          <w:bCs/>
          <w:color w:val="000000"/>
          <w:sz w:val="18"/>
          <w:szCs w:val="18"/>
          <w:u w:val="single"/>
          <w:lang w:eastAsia="nl-NL"/>
        </w:rPr>
        <w:t xml:space="preserve">Kunstuitleen </w:t>
      </w:r>
      <w:r w:rsidR="00CE7667" w:rsidRPr="00CE7667">
        <w:rPr>
          <w:rFonts w:ascii="Helvetica" w:eastAsia="Times New Roman" w:hAnsi="Helvetica" w:cs="Helvetica"/>
          <w:b/>
          <w:bCs/>
          <w:color w:val="000000"/>
          <w:sz w:val="18"/>
          <w:szCs w:val="18"/>
          <w:u w:val="single"/>
          <w:lang w:eastAsia="nl-NL"/>
        </w:rPr>
        <w:t>ARTIKEL 1</w:t>
      </w:r>
      <w:r w:rsidR="00405A2A" w:rsidRPr="009413AE">
        <w:rPr>
          <w:rFonts w:ascii="Helvetica" w:eastAsia="Times New Roman" w:hAnsi="Helvetica" w:cs="Helvetica"/>
          <w:b/>
          <w:bCs/>
          <w:color w:val="000000"/>
          <w:sz w:val="18"/>
          <w:szCs w:val="18"/>
          <w:u w:val="single"/>
          <w:lang w:eastAsia="nl-NL"/>
        </w:rPr>
        <w:t>2</w:t>
      </w:r>
      <w:r w:rsidR="00CE7667" w:rsidRPr="00CE7667">
        <w:rPr>
          <w:rFonts w:ascii="Helvetica" w:eastAsia="Times New Roman" w:hAnsi="Helvetica" w:cs="Helvetica"/>
          <w:b/>
          <w:bCs/>
          <w:color w:val="000000"/>
          <w:sz w:val="18"/>
          <w:szCs w:val="18"/>
          <w:u w:val="single"/>
          <w:lang w:eastAsia="nl-NL"/>
        </w:rPr>
        <w:t>- algemeen</w:t>
      </w:r>
    </w:p>
    <w:p w14:paraId="677911F5" w14:textId="08C99B13" w:rsidR="00CE7667" w:rsidRPr="00CE7667" w:rsidRDefault="00CE7667" w:rsidP="00CE7667">
      <w:pPr>
        <w:numPr>
          <w:ilvl w:val="0"/>
          <w:numId w:val="1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inherit" w:eastAsia="Times New Roman" w:hAnsi="inherit" w:cs="Helvetica"/>
          <w:i/>
          <w:iCs/>
          <w:color w:val="000000"/>
          <w:sz w:val="18"/>
          <w:szCs w:val="18"/>
          <w:bdr w:val="none" w:sz="0" w:space="0" w:color="auto" w:frame="1"/>
          <w:lang w:eastAsia="nl-NL"/>
        </w:rPr>
        <w:t xml:space="preserve">Bedrijven en instellingen; leners met wie </w:t>
      </w:r>
      <w:proofErr w:type="spellStart"/>
      <w:r w:rsidR="00E7251B" w:rsidRPr="009413AE">
        <w:rPr>
          <w:rFonts w:ascii="inherit" w:eastAsia="Times New Roman" w:hAnsi="inherit" w:cs="Helvetica"/>
          <w:b/>
          <w:i/>
          <w:iCs/>
          <w:color w:val="000000"/>
          <w:sz w:val="18"/>
          <w:szCs w:val="18"/>
          <w:bdr w:val="none" w:sz="0" w:space="0" w:color="auto" w:frame="1"/>
          <w:lang w:eastAsia="nl-NL"/>
        </w:rPr>
        <w:t>Junois</w:t>
      </w:r>
      <w:proofErr w:type="spellEnd"/>
      <w:r w:rsidRPr="00CE7667">
        <w:rPr>
          <w:rFonts w:ascii="inherit" w:eastAsia="Times New Roman" w:hAnsi="inherit" w:cs="Helvetica"/>
          <w:i/>
          <w:iCs/>
          <w:color w:val="000000"/>
          <w:sz w:val="18"/>
          <w:szCs w:val="18"/>
          <w:bdr w:val="none" w:sz="0" w:space="0" w:color="auto" w:frame="1"/>
          <w:lang w:eastAsia="nl-NL"/>
        </w:rPr>
        <w:t xml:space="preserve"> een Leenovereenkomst voor Bedrijven en Instellingen heeft afgesloten.</w:t>
      </w:r>
    </w:p>
    <w:p w14:paraId="2AB2E050" w14:textId="206593DF" w:rsidR="00CE7667" w:rsidRPr="00CE7667" w:rsidRDefault="00CE7667" w:rsidP="00CE7667">
      <w:pPr>
        <w:numPr>
          <w:ilvl w:val="0"/>
          <w:numId w:val="1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inherit" w:eastAsia="Times New Roman" w:hAnsi="inherit" w:cs="Helvetica"/>
          <w:i/>
          <w:iCs/>
          <w:color w:val="000000"/>
          <w:sz w:val="18"/>
          <w:szCs w:val="18"/>
          <w:bdr w:val="none" w:sz="0" w:space="0" w:color="auto" w:frame="1"/>
          <w:lang w:eastAsia="nl-NL"/>
        </w:rPr>
        <w:t xml:space="preserve">Lener: De Particulier, het Bedrijf of de Instelling met wie </w:t>
      </w:r>
      <w:proofErr w:type="spellStart"/>
      <w:r w:rsidR="00E7251B" w:rsidRPr="009413AE">
        <w:rPr>
          <w:rFonts w:ascii="inherit" w:eastAsia="Times New Roman" w:hAnsi="inherit" w:cs="Helvetica"/>
          <w:b/>
          <w:i/>
          <w:iCs/>
          <w:color w:val="000000"/>
          <w:sz w:val="18"/>
          <w:szCs w:val="18"/>
          <w:bdr w:val="none" w:sz="0" w:space="0" w:color="auto" w:frame="1"/>
          <w:lang w:eastAsia="nl-NL"/>
        </w:rPr>
        <w:t>Junois</w:t>
      </w:r>
      <w:proofErr w:type="spellEnd"/>
      <w:r w:rsidRPr="00CE7667">
        <w:rPr>
          <w:rFonts w:ascii="inherit" w:eastAsia="Times New Roman" w:hAnsi="inherit" w:cs="Helvetica"/>
          <w:i/>
          <w:iCs/>
          <w:color w:val="000000"/>
          <w:sz w:val="18"/>
          <w:szCs w:val="18"/>
          <w:bdr w:val="none" w:sz="0" w:space="0" w:color="auto" w:frame="1"/>
          <w:lang w:eastAsia="nl-NL"/>
        </w:rPr>
        <w:t xml:space="preserve"> een Leenovereenkomst heeft afgesloten.</w:t>
      </w:r>
    </w:p>
    <w:p w14:paraId="2B541DA7" w14:textId="77777777" w:rsidR="00CE7667" w:rsidRPr="00CE7667" w:rsidRDefault="00CE7667" w:rsidP="00CE7667">
      <w:pPr>
        <w:numPr>
          <w:ilvl w:val="0"/>
          <w:numId w:val="1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inherit" w:eastAsia="Times New Roman" w:hAnsi="inherit" w:cs="Helvetica"/>
          <w:i/>
          <w:iCs/>
          <w:color w:val="000000"/>
          <w:sz w:val="18"/>
          <w:szCs w:val="18"/>
          <w:bdr w:val="none" w:sz="0" w:space="0" w:color="auto" w:frame="1"/>
          <w:lang w:eastAsia="nl-NL"/>
        </w:rPr>
        <w:t>De Lener is verplicht om bij verhuizing schriftelijk een adreswijziging door te geven (per post of e-mail).</w:t>
      </w:r>
    </w:p>
    <w:p w14:paraId="5502592C" w14:textId="6F1A2CE1" w:rsidR="00CE7667" w:rsidRPr="00CE7667" w:rsidRDefault="00CE7667" w:rsidP="00CE7667">
      <w:pPr>
        <w:numPr>
          <w:ilvl w:val="0"/>
          <w:numId w:val="11"/>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inherit" w:eastAsia="Times New Roman" w:hAnsi="inherit" w:cs="Helvetica"/>
          <w:i/>
          <w:iCs/>
          <w:color w:val="000000"/>
          <w:sz w:val="18"/>
          <w:szCs w:val="18"/>
          <w:bdr w:val="none" w:sz="0" w:space="0" w:color="auto" w:frame="1"/>
          <w:lang w:eastAsia="nl-NL"/>
        </w:rPr>
        <w:t xml:space="preserve">Alle uitgeleende kunstwerken blijven eigendom van </w:t>
      </w:r>
      <w:proofErr w:type="spellStart"/>
      <w:r w:rsidR="00E7251B" w:rsidRPr="009413AE">
        <w:rPr>
          <w:rFonts w:ascii="inherit" w:eastAsia="Times New Roman" w:hAnsi="inherit" w:cs="Helvetica"/>
          <w:b/>
          <w:i/>
          <w:iCs/>
          <w:color w:val="000000"/>
          <w:sz w:val="18"/>
          <w:szCs w:val="18"/>
          <w:bdr w:val="none" w:sz="0" w:space="0" w:color="auto" w:frame="1"/>
          <w:lang w:eastAsia="nl-NL"/>
        </w:rPr>
        <w:t>Junois</w:t>
      </w:r>
      <w:proofErr w:type="spellEnd"/>
      <w:r w:rsidRPr="00CE7667">
        <w:rPr>
          <w:rFonts w:ascii="inherit" w:eastAsia="Times New Roman" w:hAnsi="inherit" w:cs="Helvetica"/>
          <w:i/>
          <w:iCs/>
          <w:color w:val="000000"/>
          <w:sz w:val="18"/>
          <w:szCs w:val="18"/>
          <w:bdr w:val="none" w:sz="0" w:space="0" w:color="auto" w:frame="1"/>
          <w:lang w:eastAsia="nl-NL"/>
        </w:rPr>
        <w:t>, tenzij er sprake is van koop.</w:t>
      </w:r>
    </w:p>
    <w:p w14:paraId="5623CE17" w14:textId="77777777" w:rsidR="00CE7667" w:rsidRPr="00CE7667" w:rsidRDefault="00CE7667" w:rsidP="00CE7667">
      <w:pPr>
        <w:shd w:val="clear" w:color="auto" w:fill="FFFFFF"/>
        <w:spacing w:after="0" w:line="240" w:lineRule="auto"/>
        <w:rPr>
          <w:rFonts w:ascii="Helvetica" w:eastAsia="Times New Roman" w:hAnsi="Helvetica" w:cs="Helvetica"/>
          <w:color w:val="000000"/>
          <w:sz w:val="18"/>
          <w:szCs w:val="18"/>
          <w:lang w:eastAsia="nl-NL"/>
        </w:rPr>
      </w:pPr>
      <w:r w:rsidRPr="00CE7667">
        <w:rPr>
          <w:rFonts w:ascii="inherit" w:eastAsia="Times New Roman" w:hAnsi="inherit" w:cs="Helvetica"/>
          <w:i/>
          <w:iCs/>
          <w:color w:val="000000"/>
          <w:sz w:val="18"/>
          <w:szCs w:val="18"/>
          <w:bdr w:val="none" w:sz="0" w:space="0" w:color="auto" w:frame="1"/>
          <w:lang w:eastAsia="nl-NL"/>
        </w:rPr>
        <w:t> </w:t>
      </w:r>
    </w:p>
    <w:p w14:paraId="36A631C8" w14:textId="26F545C6" w:rsidR="00CE7667" w:rsidRPr="00CE7667" w:rsidRDefault="003B579B"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9413AE">
        <w:rPr>
          <w:rFonts w:ascii="Helvetica" w:eastAsia="Times New Roman" w:hAnsi="Helvetica" w:cs="Helvetica"/>
          <w:b/>
          <w:bCs/>
          <w:color w:val="000000"/>
          <w:sz w:val="18"/>
          <w:szCs w:val="18"/>
          <w:u w:val="single"/>
          <w:lang w:eastAsia="nl-NL"/>
        </w:rPr>
        <w:t xml:space="preserve">Kunstuitleen </w:t>
      </w:r>
      <w:r w:rsidR="00CE7667" w:rsidRPr="00CE7667">
        <w:rPr>
          <w:rFonts w:ascii="Helvetica" w:eastAsia="Times New Roman" w:hAnsi="Helvetica" w:cs="Helvetica"/>
          <w:b/>
          <w:bCs/>
          <w:color w:val="000000"/>
          <w:sz w:val="18"/>
          <w:szCs w:val="18"/>
          <w:u w:val="single"/>
          <w:lang w:eastAsia="nl-NL"/>
        </w:rPr>
        <w:t>ARTIKEL 1</w:t>
      </w:r>
      <w:r w:rsidRPr="009413AE">
        <w:rPr>
          <w:rFonts w:ascii="Helvetica" w:eastAsia="Times New Roman" w:hAnsi="Helvetica" w:cs="Helvetica"/>
          <w:b/>
          <w:bCs/>
          <w:color w:val="000000"/>
          <w:sz w:val="18"/>
          <w:szCs w:val="18"/>
          <w:u w:val="single"/>
          <w:lang w:eastAsia="nl-NL"/>
        </w:rPr>
        <w:t>3</w:t>
      </w:r>
      <w:r w:rsidR="00CE7667" w:rsidRPr="00CE7667">
        <w:rPr>
          <w:rFonts w:ascii="Helvetica" w:eastAsia="Times New Roman" w:hAnsi="Helvetica" w:cs="Helvetica"/>
          <w:b/>
          <w:bCs/>
          <w:color w:val="000000"/>
          <w:sz w:val="18"/>
          <w:szCs w:val="18"/>
          <w:u w:val="single"/>
          <w:lang w:eastAsia="nl-NL"/>
        </w:rPr>
        <w:t>-betaling</w:t>
      </w:r>
    </w:p>
    <w:p w14:paraId="20D08EF0" w14:textId="77777777" w:rsidR="00CE7667" w:rsidRPr="00CE7667" w:rsidRDefault="00CE7667" w:rsidP="00CE7667">
      <w:pPr>
        <w:numPr>
          <w:ilvl w:val="0"/>
          <w:numId w:val="12"/>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Particulieren zijn over geleende kunstwerken maandelijks een Leenvergoeding verschuldigd.</w:t>
      </w:r>
    </w:p>
    <w:p w14:paraId="7C085963" w14:textId="77777777" w:rsidR="00CE7667" w:rsidRPr="00CE7667" w:rsidRDefault="00CE7667" w:rsidP="00CE7667">
      <w:pPr>
        <w:numPr>
          <w:ilvl w:val="0"/>
          <w:numId w:val="12"/>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Betaling voor Particulieren is alleen mogelijk via machtiging tot automatische afschrijving per bank of giro.</w:t>
      </w:r>
    </w:p>
    <w:p w14:paraId="675A20C0" w14:textId="3B646305" w:rsidR="00CE7667" w:rsidRPr="00CE7667" w:rsidRDefault="00CE7667" w:rsidP="00CE7667">
      <w:pPr>
        <w:numPr>
          <w:ilvl w:val="0"/>
          <w:numId w:val="12"/>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Bedrijven en instellingen ontvangen een factuur met de leenvergoeding voor een maand, die bij vooruitbetaling moet worden voldaan binnen 14 dagen na factuurdatum.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de Lener niet binnen de gestelde termijn de factuur voldaan heeft, zal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de lener in gebreke stellen en een betalingsherinnering versturen. </w:t>
      </w: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de Lener niet binnen de in de betalingsherinnering gestelde termijn zijn vordering volledig heeft voldaan, behoudt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zich het recht voor de leenovereenkomst te ontbinden. Bij ontbinding dienen de uitgeleende kunstwerken die zich bij de Lener bevinden terstond te worden geretourneerd aan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De Lener is aansprakelijk voor alle buitengerechtelijke (incasso-) kosten van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De Lener is </w:t>
      </w:r>
      <w:proofErr w:type="gramStart"/>
      <w:r w:rsidRPr="00CE7667">
        <w:rPr>
          <w:rFonts w:ascii="Helvetica" w:eastAsia="Times New Roman" w:hAnsi="Helvetica" w:cs="Helvetica"/>
          <w:color w:val="000000"/>
          <w:sz w:val="18"/>
          <w:szCs w:val="18"/>
          <w:lang w:eastAsia="nl-NL"/>
        </w:rPr>
        <w:t>tevens</w:t>
      </w:r>
      <w:proofErr w:type="gramEnd"/>
      <w:r w:rsidRPr="00CE7667">
        <w:rPr>
          <w:rFonts w:ascii="Helvetica" w:eastAsia="Times New Roman" w:hAnsi="Helvetica" w:cs="Helvetica"/>
          <w:color w:val="000000"/>
          <w:sz w:val="18"/>
          <w:szCs w:val="18"/>
          <w:lang w:eastAsia="nl-NL"/>
        </w:rPr>
        <w:t xml:space="preserve"> gehouden tot betaling van daadwerkelijk gemaakte gerechtelijke kosten en advocaatkosten, indien, in het geval van een gerechtelijke procedure, de proceskostenveroordeling op een lager bedrag uitkomt.</w:t>
      </w:r>
    </w:p>
    <w:p w14:paraId="07A75446" w14:textId="0D9BC6E4" w:rsidR="00CE7667" w:rsidRPr="00CE7667" w:rsidRDefault="00E7251B" w:rsidP="00CE7667">
      <w:pPr>
        <w:numPr>
          <w:ilvl w:val="0"/>
          <w:numId w:val="12"/>
        </w:numPr>
        <w:shd w:val="clear" w:color="auto" w:fill="FFFFFF"/>
        <w:spacing w:after="0" w:line="240" w:lineRule="auto"/>
        <w:ind w:left="0"/>
        <w:rPr>
          <w:rFonts w:ascii="Helvetica" w:eastAsia="Times New Roman" w:hAnsi="Helvetica" w:cs="Helvetica"/>
          <w:color w:val="000000"/>
          <w:sz w:val="18"/>
          <w:szCs w:val="18"/>
          <w:lang w:eastAsia="nl-NL"/>
        </w:rPr>
      </w:pPr>
      <w:proofErr w:type="spellStart"/>
      <w:r w:rsidRPr="009413AE">
        <w:rPr>
          <w:rFonts w:ascii="Helvetica" w:eastAsia="Times New Roman" w:hAnsi="Helvetica" w:cs="Helvetica"/>
          <w:b/>
          <w:color w:val="000000"/>
          <w:sz w:val="18"/>
          <w:szCs w:val="18"/>
          <w:lang w:eastAsia="nl-NL"/>
        </w:rPr>
        <w:t>Junois</w:t>
      </w:r>
      <w:proofErr w:type="spellEnd"/>
      <w:r w:rsidR="00CE7667" w:rsidRPr="00CE7667">
        <w:rPr>
          <w:rFonts w:ascii="Helvetica" w:eastAsia="Times New Roman" w:hAnsi="Helvetica" w:cs="Helvetica"/>
          <w:color w:val="000000"/>
          <w:sz w:val="18"/>
          <w:szCs w:val="18"/>
          <w:lang w:eastAsia="nl-NL"/>
        </w:rPr>
        <w:t xml:space="preserve"> behoudt zich het recht voor geen nieuwe Leenovereenkomst te sluiten met Leners met openstaande vorderingen, dan wel nieuwe kunstwerken uit te lenen.</w:t>
      </w:r>
    </w:p>
    <w:p w14:paraId="3958B1D6"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1AAB1F42" w14:textId="76EC05A2" w:rsidR="00CE7667" w:rsidRPr="00CE7667" w:rsidRDefault="003B579B" w:rsidP="00CE7667">
      <w:pPr>
        <w:shd w:val="clear" w:color="auto" w:fill="FFFFFF"/>
        <w:spacing w:before="150" w:after="0" w:line="240" w:lineRule="auto"/>
        <w:rPr>
          <w:rFonts w:ascii="Helvetica" w:eastAsia="Times New Roman" w:hAnsi="Helvetica" w:cs="Helvetica"/>
          <w:color w:val="000000"/>
          <w:sz w:val="18"/>
          <w:szCs w:val="18"/>
          <w:lang w:eastAsia="nl-NL"/>
        </w:rPr>
      </w:pPr>
      <w:r w:rsidRPr="009413AE">
        <w:rPr>
          <w:rFonts w:ascii="Helvetica" w:eastAsia="Times New Roman" w:hAnsi="Helvetica" w:cs="Helvetica"/>
          <w:b/>
          <w:bCs/>
          <w:color w:val="000000"/>
          <w:sz w:val="18"/>
          <w:szCs w:val="18"/>
          <w:u w:val="single"/>
          <w:lang w:eastAsia="nl-NL"/>
        </w:rPr>
        <w:t xml:space="preserve">Kunstuitleen </w:t>
      </w:r>
      <w:r w:rsidR="00CE7667" w:rsidRPr="00CE7667">
        <w:rPr>
          <w:rFonts w:ascii="Helvetica" w:eastAsia="Times New Roman" w:hAnsi="Helvetica" w:cs="Helvetica"/>
          <w:b/>
          <w:bCs/>
          <w:color w:val="000000"/>
          <w:sz w:val="18"/>
          <w:szCs w:val="18"/>
          <w:u w:val="single"/>
          <w:lang w:eastAsia="nl-NL"/>
        </w:rPr>
        <w:t>ARTIKEL 15 – opzegging, faillissement en beëindiging</w:t>
      </w:r>
      <w:r w:rsidR="00CE7667" w:rsidRPr="00CE7667">
        <w:rPr>
          <w:rFonts w:ascii="Helvetica" w:eastAsia="Times New Roman" w:hAnsi="Helvetica" w:cs="Helvetica"/>
          <w:color w:val="000000"/>
          <w:sz w:val="18"/>
          <w:szCs w:val="18"/>
          <w:lang w:eastAsia="nl-NL"/>
        </w:rPr>
        <w:t>.</w:t>
      </w:r>
    </w:p>
    <w:p w14:paraId="31DAE984" w14:textId="77777777" w:rsidR="00CE7667" w:rsidRPr="00CE7667" w:rsidRDefault="00CE7667" w:rsidP="00CE7667">
      <w:pPr>
        <w:numPr>
          <w:ilvl w:val="0"/>
          <w:numId w:val="1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Opzegging en daarmee beëindiging van deze overeenkomst door Particulier kan alleen bij het inleveren van alle door de Particulier geleende werken.</w:t>
      </w:r>
    </w:p>
    <w:p w14:paraId="363D2BD2" w14:textId="77777777" w:rsidR="00CE7667" w:rsidRPr="00CE7667" w:rsidRDefault="00CE7667" w:rsidP="00CE7667">
      <w:pPr>
        <w:numPr>
          <w:ilvl w:val="0"/>
          <w:numId w:val="1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Na opzegging van deze overeenkomst zijn de Bedrijven en instellingen verplicht de werken uiterlijk bij het einde van de overeenkomst in te leveren.</w:t>
      </w:r>
    </w:p>
    <w:p w14:paraId="63C6D9F9" w14:textId="67856108" w:rsidR="00CE7667" w:rsidRPr="00CE7667" w:rsidRDefault="00CE7667" w:rsidP="00CE7667">
      <w:pPr>
        <w:numPr>
          <w:ilvl w:val="0"/>
          <w:numId w:val="13"/>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In geval van liquidatie, van (aanvrage van) surséance van betaling of faillissement, van beslaglegging ten laste van de Lener, van schuldsanering of een andere omstandigheid waardoor de Lener niet langer vrijelijk over zijn vermogen kan beschikken, mag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de overeenkomst terstond en met directe ingang opzeggen en daarmee beëindigen dan wel de order annuleren, zonder enige verplichting zijnerzijds tot betaling van enige schadevergoeding of schadeloosstelling. Alle vorderingen van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op de Lener zijn in dat geval onmiddellijk opeisbaar.</w:t>
      </w:r>
    </w:p>
    <w:p w14:paraId="5EA5189F" w14:textId="73CD70CE" w:rsidR="00CE7667" w:rsidRPr="00CE7667" w:rsidRDefault="00CE7667" w:rsidP="00CE7667">
      <w:pPr>
        <w:numPr>
          <w:ilvl w:val="0"/>
          <w:numId w:val="13"/>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lastRenderedPageBreak/>
        <w:t>Indien</w:t>
      </w:r>
      <w:proofErr w:type="gramEnd"/>
      <w:r w:rsidRPr="00CE7667">
        <w:rPr>
          <w:rFonts w:ascii="Helvetica" w:eastAsia="Times New Roman" w:hAnsi="Helvetica" w:cs="Helvetica"/>
          <w:color w:val="000000"/>
          <w:sz w:val="18"/>
          <w:szCs w:val="18"/>
          <w:lang w:eastAsia="nl-NL"/>
        </w:rPr>
        <w:t xml:space="preserve"> het kunstwerk/ de kunstwerken niet binnen 14 dagen na de beëindiging of ontbinding van de overeenkomst zijn ingeleverd bij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dan verbeurt de Lener per dag een boete ter hoogte van 1% van de waarde van de kunstwerken die ten onrechte niet zijn ingeleverd. Naast deze boete blijft de Lener het achterstallige Leenvergoeding op basis van de overeenkomst en schadevergoeding op grond van de wet voor de daadwerkelijk geleden schade door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verschuldigd.</w:t>
      </w:r>
    </w:p>
    <w:p w14:paraId="7EAE6C91"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0487EA98" w14:textId="4C957F93" w:rsidR="00CE7667" w:rsidRPr="00CE7667" w:rsidRDefault="003B579B"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9413AE">
        <w:rPr>
          <w:rFonts w:ascii="Helvetica" w:eastAsia="Times New Roman" w:hAnsi="Helvetica" w:cs="Helvetica"/>
          <w:b/>
          <w:bCs/>
          <w:color w:val="000000"/>
          <w:sz w:val="18"/>
          <w:szCs w:val="18"/>
          <w:u w:val="single"/>
          <w:lang w:eastAsia="nl-NL"/>
        </w:rPr>
        <w:t xml:space="preserve">Kunstuitleen </w:t>
      </w:r>
      <w:r w:rsidR="00CE7667" w:rsidRPr="00CE7667">
        <w:rPr>
          <w:rFonts w:ascii="Helvetica" w:eastAsia="Times New Roman" w:hAnsi="Helvetica" w:cs="Helvetica"/>
          <w:b/>
          <w:bCs/>
          <w:color w:val="000000"/>
          <w:sz w:val="18"/>
          <w:szCs w:val="18"/>
          <w:u w:val="single"/>
          <w:lang w:eastAsia="nl-NL"/>
        </w:rPr>
        <w:t>ARTIKEL 16- verplichtingen en aansprakelijkheid lener</w:t>
      </w:r>
    </w:p>
    <w:p w14:paraId="6D3F7CB1" w14:textId="77777777" w:rsidR="00CE7667" w:rsidRPr="00CE7667" w:rsidRDefault="00CE7667" w:rsidP="00CE7667">
      <w:pPr>
        <w:numPr>
          <w:ilvl w:val="0"/>
          <w:numId w:val="1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De Lener dient zorgvuldig en als goed huisvader voor de werken te zorgen. De werken mogen niet in de directe omgeving van een warmtebron of op een vochtige plaats worden gesteld en dienen zoveel mogelijk te worden beschermd tegen direct zonlicht. De Lener draagt zorg voor een deugdelijk ophangsysteem.</w:t>
      </w:r>
    </w:p>
    <w:p w14:paraId="379F8A56" w14:textId="24A2498E" w:rsidR="00CE7667" w:rsidRPr="00CE7667" w:rsidRDefault="00CE7667" w:rsidP="00CE7667">
      <w:pPr>
        <w:numPr>
          <w:ilvl w:val="0"/>
          <w:numId w:val="1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Lener is verplicht bij beschadiging, vermissing of verloren gaan van werken,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 xml:space="preserve"> hiervan onmiddellijk op de hoogte te stellen. Het is niet toegestaan om reparaties zelf uit te voeren dan wel uit te laten voeren.</w:t>
      </w:r>
    </w:p>
    <w:p w14:paraId="7E8ADEC7" w14:textId="77777777" w:rsidR="00CE7667" w:rsidRPr="00CE7667" w:rsidRDefault="00CE7667" w:rsidP="00CE7667">
      <w:pPr>
        <w:numPr>
          <w:ilvl w:val="0"/>
          <w:numId w:val="1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De Lener is zelf verantwoordelijk voor het sluiten van een verzekering voor het adres waar de geleende kunstwerken worden ondergebracht.</w:t>
      </w:r>
    </w:p>
    <w:p w14:paraId="30917AD2" w14:textId="77777777" w:rsidR="00CE7667" w:rsidRPr="00CE7667" w:rsidRDefault="00CE7667" w:rsidP="00CE7667">
      <w:pPr>
        <w:numPr>
          <w:ilvl w:val="0"/>
          <w:numId w:val="1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De Lener is niet gerechtigd geleende werken op een ander adres dan het eigen woonadres / bedrijfsadres onder te brengen en evenmin om de geleende kunstwerken aan anderen ter beschikking te stellen en de kunstwerken te (doen) reproduceren.</w:t>
      </w:r>
    </w:p>
    <w:p w14:paraId="58218DF3" w14:textId="0EA8B894" w:rsidR="00CE7667" w:rsidRPr="00CE7667" w:rsidRDefault="00CE7667" w:rsidP="00CE7667">
      <w:pPr>
        <w:numPr>
          <w:ilvl w:val="0"/>
          <w:numId w:val="14"/>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xml:space="preserve">De Lener is verplicht ingeval van beslaglegging te zijnen laste of ingeval van aanvraag van zijn faillissement of bij faillissement, aan de </w:t>
      </w:r>
      <w:proofErr w:type="spellStart"/>
      <w:r w:rsidRPr="00CE7667">
        <w:rPr>
          <w:rFonts w:ascii="Helvetica" w:eastAsia="Times New Roman" w:hAnsi="Helvetica" w:cs="Helvetica"/>
          <w:color w:val="000000"/>
          <w:sz w:val="18"/>
          <w:szCs w:val="18"/>
          <w:lang w:eastAsia="nl-NL"/>
        </w:rPr>
        <w:t>beslagleggende</w:t>
      </w:r>
      <w:proofErr w:type="spellEnd"/>
      <w:r w:rsidRPr="00CE7667">
        <w:rPr>
          <w:rFonts w:ascii="Helvetica" w:eastAsia="Times New Roman" w:hAnsi="Helvetica" w:cs="Helvetica"/>
          <w:color w:val="000000"/>
          <w:sz w:val="18"/>
          <w:szCs w:val="18"/>
          <w:lang w:eastAsia="nl-NL"/>
        </w:rPr>
        <w:t xml:space="preserve"> deurwaarder of aan de curator mede te delen dat de in zijn bezit zijnde werken niet zijn eigendom zijn, met overlegging van het bewijs van uitleen van </w:t>
      </w:r>
      <w:proofErr w:type="spellStart"/>
      <w:r w:rsidR="00E7251B" w:rsidRPr="009413AE">
        <w:rPr>
          <w:rFonts w:ascii="Helvetica" w:eastAsia="Times New Roman" w:hAnsi="Helvetica" w:cs="Helvetica"/>
          <w:b/>
          <w:color w:val="000000"/>
          <w:sz w:val="18"/>
          <w:szCs w:val="18"/>
          <w:lang w:eastAsia="nl-NL"/>
        </w:rPr>
        <w:t>Junois</w:t>
      </w:r>
      <w:proofErr w:type="spellEnd"/>
      <w:r w:rsidRPr="00CE7667">
        <w:rPr>
          <w:rFonts w:ascii="Helvetica" w:eastAsia="Times New Roman" w:hAnsi="Helvetica" w:cs="Helvetica"/>
          <w:color w:val="000000"/>
          <w:sz w:val="18"/>
          <w:szCs w:val="18"/>
          <w:lang w:eastAsia="nl-NL"/>
        </w:rPr>
        <w:t>.</w:t>
      </w:r>
    </w:p>
    <w:p w14:paraId="1A4F7DF1" w14:textId="77777777" w:rsidR="00CE7667" w:rsidRPr="00CE7667"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 </w:t>
      </w:r>
    </w:p>
    <w:p w14:paraId="769F5825" w14:textId="74875490" w:rsidR="00CE7667" w:rsidRPr="00CE7667" w:rsidRDefault="003B579B" w:rsidP="00CE7667">
      <w:pPr>
        <w:shd w:val="clear" w:color="auto" w:fill="FFFFFF"/>
        <w:spacing w:before="150" w:after="0" w:line="240" w:lineRule="auto"/>
        <w:rPr>
          <w:rFonts w:ascii="Helvetica" w:eastAsia="Times New Roman" w:hAnsi="Helvetica" w:cs="Helvetica"/>
          <w:b/>
          <w:bCs/>
          <w:color w:val="000000"/>
          <w:sz w:val="18"/>
          <w:szCs w:val="18"/>
          <w:u w:val="single"/>
          <w:lang w:eastAsia="nl-NL"/>
        </w:rPr>
      </w:pPr>
      <w:r w:rsidRPr="009413AE">
        <w:rPr>
          <w:rFonts w:ascii="Helvetica" w:eastAsia="Times New Roman" w:hAnsi="Helvetica" w:cs="Helvetica"/>
          <w:b/>
          <w:bCs/>
          <w:color w:val="000000"/>
          <w:sz w:val="18"/>
          <w:szCs w:val="18"/>
          <w:u w:val="single"/>
          <w:lang w:eastAsia="nl-NL"/>
        </w:rPr>
        <w:t xml:space="preserve">Kunstuitleen </w:t>
      </w:r>
      <w:r w:rsidR="00CE7667" w:rsidRPr="00CE7667">
        <w:rPr>
          <w:rFonts w:ascii="Helvetica" w:eastAsia="Times New Roman" w:hAnsi="Helvetica" w:cs="Helvetica"/>
          <w:b/>
          <w:bCs/>
          <w:color w:val="000000"/>
          <w:sz w:val="18"/>
          <w:szCs w:val="18"/>
          <w:u w:val="single"/>
          <w:lang w:eastAsia="nl-NL"/>
        </w:rPr>
        <w:t>ARTIKEL 17 -toepasselijk recht en geschillenregeling</w:t>
      </w:r>
    </w:p>
    <w:p w14:paraId="5A057C39" w14:textId="77777777" w:rsidR="00CE7667" w:rsidRPr="00CE7667" w:rsidRDefault="00CE7667" w:rsidP="00CE7667">
      <w:pPr>
        <w:numPr>
          <w:ilvl w:val="0"/>
          <w:numId w:val="15"/>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Alle overeenkomsten waarop deze algemene voorwaarden van toepassing zijn verklaard, zijn onderworpen aan het Nederlandse recht.</w:t>
      </w:r>
    </w:p>
    <w:p w14:paraId="1F7B8F6B" w14:textId="77777777" w:rsidR="00CE7667" w:rsidRPr="00CE7667" w:rsidRDefault="00CE7667" w:rsidP="00CE7667">
      <w:pPr>
        <w:numPr>
          <w:ilvl w:val="0"/>
          <w:numId w:val="15"/>
        </w:numPr>
        <w:shd w:val="clear" w:color="auto" w:fill="FFFFFF"/>
        <w:spacing w:after="0" w:line="240" w:lineRule="auto"/>
        <w:ind w:left="0"/>
        <w:rPr>
          <w:rFonts w:ascii="Helvetica" w:eastAsia="Times New Roman" w:hAnsi="Helvetica" w:cs="Helvetica"/>
          <w:color w:val="000000"/>
          <w:sz w:val="18"/>
          <w:szCs w:val="18"/>
          <w:lang w:eastAsia="nl-NL"/>
        </w:rPr>
      </w:pPr>
      <w:r w:rsidRPr="00CE7667">
        <w:rPr>
          <w:rFonts w:ascii="Helvetica" w:eastAsia="Times New Roman" w:hAnsi="Helvetica" w:cs="Helvetica"/>
          <w:color w:val="000000"/>
          <w:sz w:val="18"/>
          <w:szCs w:val="18"/>
          <w:lang w:eastAsia="nl-NL"/>
        </w:rPr>
        <w:t>Geschillen tussen partijen, daaronder begrepen die welke slechts door één der partijen als zodanig worden beschouwd, zullen zoveel mogelijk door middel van goed overleg tot een oplossing worden gebracht.</w:t>
      </w:r>
    </w:p>
    <w:p w14:paraId="6239C73F" w14:textId="77777777" w:rsidR="00CE7667" w:rsidRPr="00CE7667" w:rsidRDefault="00CE7667" w:rsidP="00CE7667">
      <w:pPr>
        <w:numPr>
          <w:ilvl w:val="0"/>
          <w:numId w:val="15"/>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dit minnelijke overleg niet tot een oplossing leidt, leggen partijen hun geschillen voor aan de absoluut bevoegde rechter in het arrondissement Groningen.</w:t>
      </w:r>
    </w:p>
    <w:p w14:paraId="5D9DB1BF" w14:textId="77777777" w:rsidR="00CE7667" w:rsidRPr="00CE7667" w:rsidRDefault="00CE7667" w:rsidP="00CE7667">
      <w:pPr>
        <w:numPr>
          <w:ilvl w:val="0"/>
          <w:numId w:val="15"/>
        </w:numPr>
        <w:shd w:val="clear" w:color="auto" w:fill="FFFFFF"/>
        <w:spacing w:after="0" w:line="240" w:lineRule="auto"/>
        <w:ind w:left="0"/>
        <w:rPr>
          <w:rFonts w:ascii="Helvetica" w:eastAsia="Times New Roman" w:hAnsi="Helvetica" w:cs="Helvetica"/>
          <w:color w:val="000000"/>
          <w:sz w:val="18"/>
          <w:szCs w:val="18"/>
          <w:lang w:eastAsia="nl-NL"/>
        </w:rPr>
      </w:pPr>
      <w:proofErr w:type="gramStart"/>
      <w:r w:rsidRPr="00CE7667">
        <w:rPr>
          <w:rFonts w:ascii="Helvetica" w:eastAsia="Times New Roman" w:hAnsi="Helvetica" w:cs="Helvetica"/>
          <w:color w:val="000000"/>
          <w:sz w:val="18"/>
          <w:szCs w:val="18"/>
          <w:lang w:eastAsia="nl-NL"/>
        </w:rPr>
        <w:t>Indien</w:t>
      </w:r>
      <w:proofErr w:type="gramEnd"/>
      <w:r w:rsidRPr="00CE7667">
        <w:rPr>
          <w:rFonts w:ascii="Helvetica" w:eastAsia="Times New Roman" w:hAnsi="Helvetica" w:cs="Helvetica"/>
          <w:color w:val="000000"/>
          <w:sz w:val="18"/>
          <w:szCs w:val="18"/>
          <w:lang w:eastAsia="nl-NL"/>
        </w:rPr>
        <w:t xml:space="preserve"> enige bepaling van deze Algemene Voorwaarden nietig is of vernietigd wordt, zullen de overige bepalingen van deze Algemene Voorwaarden volledig van kracht blijven. Partijen zullen over de nietige of vernietigde bepalingen overleg voeren </w:t>
      </w:r>
      <w:proofErr w:type="gramStart"/>
      <w:r w:rsidRPr="00CE7667">
        <w:rPr>
          <w:rFonts w:ascii="Helvetica" w:eastAsia="Times New Roman" w:hAnsi="Helvetica" w:cs="Helvetica"/>
          <w:color w:val="000000"/>
          <w:sz w:val="18"/>
          <w:szCs w:val="18"/>
          <w:lang w:eastAsia="nl-NL"/>
        </w:rPr>
        <w:t>teneinde</w:t>
      </w:r>
      <w:proofErr w:type="gramEnd"/>
      <w:r w:rsidRPr="00CE7667">
        <w:rPr>
          <w:rFonts w:ascii="Helvetica" w:eastAsia="Times New Roman" w:hAnsi="Helvetica" w:cs="Helvetica"/>
          <w:color w:val="000000"/>
          <w:sz w:val="18"/>
          <w:szCs w:val="18"/>
          <w:lang w:eastAsia="nl-NL"/>
        </w:rPr>
        <w:t xml:space="preserve"> een vervangende regeling te treffen. De vervangende regeling zal de strekking van deze Algemene Voorwaarden of de Overeenkomst niet aantasten.</w:t>
      </w:r>
    </w:p>
    <w:p w14:paraId="05B8E1E1" w14:textId="38123E57" w:rsidR="00CE7667" w:rsidRPr="009413AE" w:rsidRDefault="00CE7667" w:rsidP="00CE7667">
      <w:pPr>
        <w:shd w:val="clear" w:color="auto" w:fill="FFFFFF"/>
        <w:spacing w:before="150" w:after="0" w:line="240" w:lineRule="auto"/>
        <w:rPr>
          <w:rFonts w:ascii="Helvetica" w:eastAsia="Times New Roman" w:hAnsi="Helvetica" w:cs="Helvetica"/>
          <w:color w:val="000000"/>
          <w:sz w:val="18"/>
          <w:szCs w:val="18"/>
          <w:lang w:eastAsia="nl-NL"/>
        </w:rPr>
      </w:pPr>
    </w:p>
    <w:p w14:paraId="019B2620" w14:textId="72EC85CB" w:rsidR="003B579B" w:rsidRPr="00CE7667" w:rsidRDefault="003B579B" w:rsidP="00CE7667">
      <w:pPr>
        <w:shd w:val="clear" w:color="auto" w:fill="FFFFFF"/>
        <w:spacing w:before="150" w:after="0" w:line="240" w:lineRule="auto"/>
        <w:rPr>
          <w:rFonts w:ascii="Helvetica" w:eastAsia="Times New Roman" w:hAnsi="Helvetica" w:cs="Helvetica"/>
          <w:color w:val="000000"/>
          <w:sz w:val="18"/>
          <w:szCs w:val="18"/>
          <w:lang w:eastAsia="nl-NL"/>
        </w:rPr>
      </w:pPr>
      <w:r w:rsidRPr="009413AE">
        <w:rPr>
          <w:rFonts w:ascii="Helvetica" w:eastAsia="Times New Roman" w:hAnsi="Helvetica" w:cs="Helvetica"/>
          <w:color w:val="000000"/>
          <w:sz w:val="18"/>
          <w:szCs w:val="18"/>
          <w:lang w:eastAsia="nl-NL"/>
        </w:rPr>
        <w:t xml:space="preserve">Capelle ad </w:t>
      </w:r>
      <w:proofErr w:type="spellStart"/>
      <w:r w:rsidRPr="009413AE">
        <w:rPr>
          <w:rFonts w:ascii="Helvetica" w:eastAsia="Times New Roman" w:hAnsi="Helvetica" w:cs="Helvetica"/>
          <w:color w:val="000000"/>
          <w:sz w:val="18"/>
          <w:szCs w:val="18"/>
          <w:lang w:eastAsia="nl-NL"/>
        </w:rPr>
        <w:t>Ijssel</w:t>
      </w:r>
      <w:proofErr w:type="spellEnd"/>
      <w:r w:rsidRPr="009413AE">
        <w:rPr>
          <w:rFonts w:ascii="Helvetica" w:eastAsia="Times New Roman" w:hAnsi="Helvetica" w:cs="Helvetica"/>
          <w:color w:val="000000"/>
          <w:sz w:val="18"/>
          <w:szCs w:val="18"/>
          <w:lang w:eastAsia="nl-NL"/>
        </w:rPr>
        <w:t xml:space="preserve">, </w:t>
      </w:r>
      <w:r w:rsidR="009413AE" w:rsidRPr="009413AE">
        <w:rPr>
          <w:rFonts w:ascii="Helvetica" w:eastAsia="Times New Roman" w:hAnsi="Helvetica" w:cs="Helvetica"/>
          <w:color w:val="000000"/>
          <w:sz w:val="18"/>
          <w:szCs w:val="18"/>
          <w:lang w:eastAsia="nl-NL"/>
        </w:rPr>
        <w:t>25-07-2020</w:t>
      </w:r>
    </w:p>
    <w:sectPr w:rsidR="003B579B" w:rsidRPr="00CE76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3DF6" w14:textId="77777777" w:rsidR="0005667A" w:rsidRDefault="0005667A" w:rsidP="0005667A">
      <w:pPr>
        <w:spacing w:after="0" w:line="240" w:lineRule="auto"/>
      </w:pPr>
      <w:r>
        <w:separator/>
      </w:r>
    </w:p>
  </w:endnote>
  <w:endnote w:type="continuationSeparator" w:id="0">
    <w:p w14:paraId="0426F860" w14:textId="77777777" w:rsidR="0005667A" w:rsidRDefault="0005667A" w:rsidP="0005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475453"/>
      <w:docPartObj>
        <w:docPartGallery w:val="Page Numbers (Bottom of Page)"/>
        <w:docPartUnique/>
      </w:docPartObj>
    </w:sdtPr>
    <w:sdtEndPr/>
    <w:sdtContent>
      <w:p w14:paraId="6EAB459B" w14:textId="287AFBE9" w:rsidR="0005667A" w:rsidRDefault="0005667A">
        <w:pPr>
          <w:pStyle w:val="Voettekst"/>
          <w:jc w:val="right"/>
        </w:pPr>
        <w:r>
          <w:fldChar w:fldCharType="begin"/>
        </w:r>
        <w:r>
          <w:instrText>PAGE   \* MERGEFORMAT</w:instrText>
        </w:r>
        <w:r>
          <w:fldChar w:fldCharType="separate"/>
        </w:r>
        <w:r>
          <w:t>2</w:t>
        </w:r>
        <w:r>
          <w:fldChar w:fldCharType="end"/>
        </w:r>
      </w:p>
    </w:sdtContent>
  </w:sdt>
  <w:p w14:paraId="40BE365C" w14:textId="77777777" w:rsidR="0005667A" w:rsidRDefault="00056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7B3B" w14:textId="77777777" w:rsidR="0005667A" w:rsidRDefault="0005667A" w:rsidP="0005667A">
      <w:pPr>
        <w:spacing w:after="0" w:line="240" w:lineRule="auto"/>
      </w:pPr>
      <w:r>
        <w:separator/>
      </w:r>
    </w:p>
  </w:footnote>
  <w:footnote w:type="continuationSeparator" w:id="0">
    <w:p w14:paraId="3C9E1370" w14:textId="77777777" w:rsidR="0005667A" w:rsidRDefault="0005667A" w:rsidP="00056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7FFA"/>
    <w:multiLevelType w:val="multilevel"/>
    <w:tmpl w:val="EFCE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37A1"/>
    <w:multiLevelType w:val="multilevel"/>
    <w:tmpl w:val="A6B2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E10F3"/>
    <w:multiLevelType w:val="multilevel"/>
    <w:tmpl w:val="BF5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056F2"/>
    <w:multiLevelType w:val="multilevel"/>
    <w:tmpl w:val="AA96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A5B94"/>
    <w:multiLevelType w:val="multilevel"/>
    <w:tmpl w:val="0A8E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04CF8"/>
    <w:multiLevelType w:val="multilevel"/>
    <w:tmpl w:val="14A2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482C06"/>
    <w:multiLevelType w:val="multilevel"/>
    <w:tmpl w:val="5550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D7E6B"/>
    <w:multiLevelType w:val="multilevel"/>
    <w:tmpl w:val="61CC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96DF2"/>
    <w:multiLevelType w:val="multilevel"/>
    <w:tmpl w:val="41583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4088C"/>
    <w:multiLevelType w:val="multilevel"/>
    <w:tmpl w:val="316C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35FE2"/>
    <w:multiLevelType w:val="multilevel"/>
    <w:tmpl w:val="77D4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F4339"/>
    <w:multiLevelType w:val="multilevel"/>
    <w:tmpl w:val="2ECC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61047"/>
    <w:multiLevelType w:val="multilevel"/>
    <w:tmpl w:val="31D8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333AD"/>
    <w:multiLevelType w:val="multilevel"/>
    <w:tmpl w:val="4A06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773FB"/>
    <w:multiLevelType w:val="multilevel"/>
    <w:tmpl w:val="7F28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8779C"/>
    <w:multiLevelType w:val="multilevel"/>
    <w:tmpl w:val="CD86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D4D67"/>
    <w:multiLevelType w:val="multilevel"/>
    <w:tmpl w:val="7DEA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D7551"/>
    <w:multiLevelType w:val="multilevel"/>
    <w:tmpl w:val="DBA6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1B7818"/>
    <w:multiLevelType w:val="multilevel"/>
    <w:tmpl w:val="145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E4490"/>
    <w:multiLevelType w:val="multilevel"/>
    <w:tmpl w:val="FD66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704B2"/>
    <w:multiLevelType w:val="multilevel"/>
    <w:tmpl w:val="80F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415612"/>
    <w:multiLevelType w:val="multilevel"/>
    <w:tmpl w:val="7AA4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7F27B9"/>
    <w:multiLevelType w:val="multilevel"/>
    <w:tmpl w:val="5AF0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6"/>
  </w:num>
  <w:num w:numId="4">
    <w:abstractNumId w:val="4"/>
  </w:num>
  <w:num w:numId="5">
    <w:abstractNumId w:val="5"/>
  </w:num>
  <w:num w:numId="6">
    <w:abstractNumId w:val="20"/>
  </w:num>
  <w:num w:numId="7">
    <w:abstractNumId w:val="15"/>
  </w:num>
  <w:num w:numId="8">
    <w:abstractNumId w:val="19"/>
  </w:num>
  <w:num w:numId="9">
    <w:abstractNumId w:val="0"/>
  </w:num>
  <w:num w:numId="10">
    <w:abstractNumId w:val="2"/>
  </w:num>
  <w:num w:numId="11">
    <w:abstractNumId w:val="10"/>
  </w:num>
  <w:num w:numId="12">
    <w:abstractNumId w:val="11"/>
  </w:num>
  <w:num w:numId="13">
    <w:abstractNumId w:val="14"/>
  </w:num>
  <w:num w:numId="14">
    <w:abstractNumId w:val="1"/>
  </w:num>
  <w:num w:numId="15">
    <w:abstractNumId w:val="13"/>
  </w:num>
  <w:num w:numId="16">
    <w:abstractNumId w:val="9"/>
  </w:num>
  <w:num w:numId="17">
    <w:abstractNumId w:val="21"/>
  </w:num>
  <w:num w:numId="18">
    <w:abstractNumId w:val="7"/>
  </w:num>
  <w:num w:numId="19">
    <w:abstractNumId w:val="22"/>
  </w:num>
  <w:num w:numId="20">
    <w:abstractNumId w:val="16"/>
  </w:num>
  <w:num w:numId="21">
    <w:abstractNumId w:val="3"/>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67"/>
    <w:rsid w:val="0005667A"/>
    <w:rsid w:val="002D1473"/>
    <w:rsid w:val="003B579B"/>
    <w:rsid w:val="00405A2A"/>
    <w:rsid w:val="0061408A"/>
    <w:rsid w:val="00683C26"/>
    <w:rsid w:val="0070091A"/>
    <w:rsid w:val="007D60D2"/>
    <w:rsid w:val="009413AE"/>
    <w:rsid w:val="00AF05BB"/>
    <w:rsid w:val="00B56B2A"/>
    <w:rsid w:val="00CE7667"/>
    <w:rsid w:val="00D137EF"/>
    <w:rsid w:val="00E72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quot;"/>
  <w14:docId w14:val="4CA94EC8"/>
  <w15:chartTrackingRefBased/>
  <w15:docId w15:val="{569C29B5-9B03-450A-862A-A75C3CBC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E7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E76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66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E766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CE7667"/>
    <w:rPr>
      <w:color w:val="0000FF"/>
      <w:u w:val="single"/>
    </w:rPr>
  </w:style>
  <w:style w:type="character" w:styleId="Zwaar">
    <w:name w:val="Strong"/>
    <w:basedOn w:val="Standaardalinea-lettertype"/>
    <w:uiPriority w:val="22"/>
    <w:qFormat/>
    <w:rsid w:val="00CE7667"/>
    <w:rPr>
      <w:b/>
      <w:bCs/>
    </w:rPr>
  </w:style>
  <w:style w:type="paragraph" w:styleId="Normaalweb">
    <w:name w:val="Normal (Web)"/>
    <w:basedOn w:val="Standaard"/>
    <w:uiPriority w:val="99"/>
    <w:semiHidden/>
    <w:unhideWhenUsed/>
    <w:rsid w:val="00CE76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E7667"/>
    <w:rPr>
      <w:i/>
      <w:iCs/>
    </w:rPr>
  </w:style>
  <w:style w:type="paragraph" w:styleId="Koptekst">
    <w:name w:val="header"/>
    <w:basedOn w:val="Standaard"/>
    <w:link w:val="KoptekstChar"/>
    <w:uiPriority w:val="99"/>
    <w:unhideWhenUsed/>
    <w:rsid w:val="000566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67A"/>
  </w:style>
  <w:style w:type="paragraph" w:styleId="Voettekst">
    <w:name w:val="footer"/>
    <w:basedOn w:val="Standaard"/>
    <w:link w:val="VoettekstChar"/>
    <w:uiPriority w:val="99"/>
    <w:unhideWhenUsed/>
    <w:rsid w:val="000566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37551">
      <w:bodyDiv w:val="1"/>
      <w:marLeft w:val="0"/>
      <w:marRight w:val="0"/>
      <w:marTop w:val="0"/>
      <w:marBottom w:val="0"/>
      <w:divBdr>
        <w:top w:val="none" w:sz="0" w:space="0" w:color="auto"/>
        <w:left w:val="none" w:sz="0" w:space="0" w:color="auto"/>
        <w:bottom w:val="none" w:sz="0" w:space="0" w:color="auto"/>
        <w:right w:val="none" w:sz="0" w:space="0" w:color="auto"/>
      </w:divBdr>
      <w:divsChild>
        <w:div w:id="546769179">
          <w:marLeft w:val="0"/>
          <w:marRight w:val="0"/>
          <w:marTop w:val="0"/>
          <w:marBottom w:val="0"/>
          <w:divBdr>
            <w:top w:val="none" w:sz="0" w:space="0" w:color="auto"/>
            <w:left w:val="none" w:sz="0" w:space="0" w:color="auto"/>
            <w:bottom w:val="none" w:sz="0" w:space="0" w:color="auto"/>
            <w:right w:val="none" w:sz="0" w:space="0" w:color="auto"/>
          </w:divBdr>
        </w:div>
        <w:div w:id="106020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1579</Words>
  <Characters>8688</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teunissen</dc:creator>
  <cp:keywords/>
  <dc:description/>
  <cp:lastModifiedBy>deborah teunissen</cp:lastModifiedBy>
  <cp:revision>16</cp:revision>
  <dcterms:created xsi:type="dcterms:W3CDTF">2020-07-20T09:05:00Z</dcterms:created>
  <dcterms:modified xsi:type="dcterms:W3CDTF">2020-07-20T09:17:00Z</dcterms:modified>
</cp:coreProperties>
</file>