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345F" w14:textId="1B31A367" w:rsidR="003439F3" w:rsidRDefault="00FB2A34">
      <w:r>
        <w:t>THEMEN FÜR DAS KENNENLERNEN:</w:t>
      </w:r>
    </w:p>
    <w:p w14:paraId="5A566B80" w14:textId="0149C319" w:rsidR="00FB2A34" w:rsidRDefault="00FB2A34">
      <w:r>
        <w:t>ERZIEHUNG</w:t>
      </w:r>
    </w:p>
    <w:p w14:paraId="05CE4631" w14:textId="31554927" w:rsidR="00FB2A34" w:rsidRDefault="00FB2A34">
      <w:r>
        <w:t>EMPOWERING NOT ENABLING</w:t>
      </w:r>
    </w:p>
    <w:p w14:paraId="2FE4215B" w14:textId="69E1AEC8" w:rsidR="00FB2A34" w:rsidRDefault="00FB2A34">
      <w:r>
        <w:t>GESUNDE GELENKE – HÜFTEN:  DIE PUNKTE AUS CANVAS BESPRECHEN</w:t>
      </w:r>
    </w:p>
    <w:p w14:paraId="11FB1576" w14:textId="162A2030" w:rsidR="00FB2A34" w:rsidRDefault="00FB2A34">
      <w:r>
        <w:t>GROOMING—BLOWERN UND LINE BRUSHING ZEIGEN</w:t>
      </w:r>
    </w:p>
    <w:sectPr w:rsidR="00FB2A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34"/>
    <w:rsid w:val="003439F3"/>
    <w:rsid w:val="00F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C21A"/>
  <w15:chartTrackingRefBased/>
  <w15:docId w15:val="{DFA11355-599A-428A-877E-DF3D982D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143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Kotschote</dc:creator>
  <cp:keywords/>
  <dc:description/>
  <cp:lastModifiedBy>Andreas Kotschote</cp:lastModifiedBy>
  <cp:revision>1</cp:revision>
  <dcterms:created xsi:type="dcterms:W3CDTF">2022-10-15T01:11:00Z</dcterms:created>
  <dcterms:modified xsi:type="dcterms:W3CDTF">2022-10-15T01:13:00Z</dcterms:modified>
</cp:coreProperties>
</file>