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6790" w14:textId="77777777" w:rsidR="001E6A0D" w:rsidRPr="00C378EA" w:rsidRDefault="001E6A0D" w:rsidP="009D22C7">
      <w:pPr>
        <w:pStyle w:val="Default"/>
        <w:rPr>
          <w:rFonts w:ascii="Open Sans" w:hAnsi="Open Sans" w:cs="Open Sans"/>
          <w:b/>
          <w:color w:val="000000" w:themeColor="text1"/>
          <w:sz w:val="22"/>
          <w:szCs w:val="22"/>
          <w:lang w:val="nl-NL"/>
        </w:rPr>
      </w:pPr>
    </w:p>
    <w:p w14:paraId="2D17C8E5" w14:textId="3ED6D079" w:rsidR="001E6A0D" w:rsidRPr="00C378EA" w:rsidRDefault="001E6A0D" w:rsidP="001E6A0D">
      <w:pPr>
        <w:pStyle w:val="Geenafstand"/>
        <w:jc w:val="right"/>
        <w:rPr>
          <w:color w:val="000000" w:themeColor="text1"/>
        </w:rPr>
      </w:pPr>
      <w:r w:rsidRPr="00C378EA">
        <w:rPr>
          <w:color w:val="000000" w:themeColor="text1"/>
        </w:rPr>
        <w:tab/>
      </w:r>
      <w:r w:rsidRPr="00C378EA">
        <w:rPr>
          <w:color w:val="000000" w:themeColor="text1"/>
        </w:rPr>
        <w:tab/>
      </w:r>
    </w:p>
    <w:p w14:paraId="0482BAE8" w14:textId="77777777" w:rsidR="001E6A0D" w:rsidRPr="00C378EA" w:rsidRDefault="001E6A0D" w:rsidP="001E6A0D">
      <w:pPr>
        <w:pStyle w:val="Geenafstand"/>
        <w:tabs>
          <w:tab w:val="left" w:pos="540"/>
          <w:tab w:val="right" w:pos="9070"/>
        </w:tabs>
        <w:rPr>
          <w:color w:val="000000" w:themeColor="text1"/>
        </w:rPr>
      </w:pPr>
      <w:r w:rsidRPr="00C378EA">
        <w:rPr>
          <w:color w:val="000000" w:themeColor="text1"/>
        </w:rPr>
        <w:tab/>
      </w:r>
      <w:r w:rsidRPr="00C378EA">
        <w:rPr>
          <w:color w:val="000000" w:themeColor="text1"/>
        </w:rPr>
        <w:tab/>
      </w:r>
    </w:p>
    <w:p w14:paraId="4B34B977" w14:textId="52089550" w:rsidR="007C1D73" w:rsidRPr="00D65E72" w:rsidRDefault="001E6A0D" w:rsidP="00D65E72">
      <w:pPr>
        <w:pStyle w:val="Geenafstand"/>
        <w:tabs>
          <w:tab w:val="left" w:pos="1275"/>
          <w:tab w:val="left" w:pos="7830"/>
          <w:tab w:val="right" w:pos="9070"/>
        </w:tabs>
        <w:rPr>
          <w:color w:val="000000" w:themeColor="text1"/>
        </w:rPr>
      </w:pPr>
      <w:r w:rsidRPr="00C378EA">
        <w:rPr>
          <w:color w:val="000000" w:themeColor="text1"/>
        </w:rPr>
        <w:tab/>
      </w:r>
      <w:r w:rsidRPr="00C378EA">
        <w:rPr>
          <w:color w:val="000000" w:themeColor="text1"/>
        </w:rPr>
        <w:tab/>
      </w:r>
      <w:r w:rsidR="00D65E72">
        <w:rPr>
          <w:noProof/>
          <w:color w:val="000000" w:themeColor="text1"/>
        </w:rPr>
        <w:drawing>
          <wp:inline distT="0" distB="0" distL="0" distR="0" wp14:anchorId="727E71F2" wp14:editId="372E8184">
            <wp:extent cx="1371600" cy="10502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491" cy="105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EB6A" w14:textId="77777777" w:rsidR="007C1D73" w:rsidRPr="00C378EA" w:rsidRDefault="007C1D73" w:rsidP="0083564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 w:themeColor="text1"/>
          <w:lang w:val="nl-NL"/>
        </w:rPr>
      </w:pPr>
    </w:p>
    <w:p w14:paraId="04430B8A" w14:textId="77777777" w:rsidR="00835644" w:rsidRPr="00C378EA" w:rsidRDefault="005406B6" w:rsidP="0083564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b/>
          <w:color w:val="000000" w:themeColor="text1"/>
          <w:lang w:val="nl-NL"/>
        </w:rPr>
        <w:t>Privacy</w:t>
      </w:r>
      <w:r w:rsidR="00835644" w:rsidRPr="00C378EA">
        <w:rPr>
          <w:rFonts w:ascii="Open Sans" w:hAnsi="Open Sans" w:cs="Open Sans"/>
          <w:b/>
          <w:color w:val="000000" w:themeColor="text1"/>
          <w:lang w:val="nl-NL"/>
        </w:rPr>
        <w:t xml:space="preserve"> policy</w:t>
      </w:r>
      <w:r w:rsidR="00835644" w:rsidRPr="00C378EA">
        <w:rPr>
          <w:rFonts w:ascii="Open Sans" w:hAnsi="Open Sans" w:cs="Open Sans"/>
          <w:b/>
          <w:color w:val="000000" w:themeColor="text1"/>
          <w:lang w:val="nl-NL"/>
        </w:rPr>
        <w:br/>
      </w:r>
      <w:r w:rsidR="00835644" w:rsidRPr="00C378EA">
        <w:rPr>
          <w:rFonts w:ascii="Open Sans" w:hAnsi="Open Sans" w:cs="Open Sans"/>
          <w:b/>
          <w:color w:val="000000" w:themeColor="text1"/>
          <w:lang w:val="nl-NL"/>
        </w:rPr>
        <w:br/>
      </w:r>
      <w:r w:rsidR="00835644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Voor een goede behandeling is het noodzakelijk dat</w:t>
      </w:r>
      <w:r w:rsidR="00BD69F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 de behandelend </w:t>
      </w:r>
      <w:r w:rsidR="00835644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therapeut een dossier aanleg</w:t>
      </w:r>
      <w:r w:rsidR="00104D31">
        <w:rPr>
          <w:rFonts w:ascii="Open Sans" w:hAnsi="Open Sans" w:cs="Open Sans"/>
          <w:color w:val="000000" w:themeColor="text1"/>
          <w:sz w:val="20"/>
          <w:szCs w:val="20"/>
          <w:lang w:val="nl-NL"/>
        </w:rPr>
        <w:t>t</w:t>
      </w:r>
      <w:r w:rsidR="00835644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. Dit is ook een wettelijke plicht opgelegd door de Wet op de geneeskundige behandelingsovereenkomst (WGBO). Uw dossier bevat aantekeningen over uw gezondheidstoestand en gegevens over de uitgevoerde onderzoeken en behandelingen.</w:t>
      </w:r>
      <w:r w:rsidR="00835644" w:rsidRPr="00C378EA">
        <w:rPr>
          <w:rFonts w:ascii="Open Sans" w:hAnsi="Open Sans" w:cs="Open Sans"/>
          <w:b/>
          <w:color w:val="000000" w:themeColor="text1"/>
          <w:sz w:val="20"/>
          <w:szCs w:val="20"/>
          <w:lang w:val="nl-NL"/>
        </w:rPr>
        <w:br/>
      </w:r>
    </w:p>
    <w:p w14:paraId="1B1E724B" w14:textId="77777777" w:rsidR="00835644" w:rsidRPr="00C378EA" w:rsidRDefault="00835644" w:rsidP="00835644">
      <w:p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Ook worden in het dossier gegevens opgenomen die voor uw behandeling noodzakelijk zijn en die</w:t>
      </w:r>
      <w:r w:rsidR="00BD69F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 de behandelend therapeut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, na uw expliciete toestemming,</w:t>
      </w:r>
      <w:r w:rsidR="00BD69F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 heeft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opgevraagd bij een andere zorgverlener bijvoorbeeld bij de huisarts.</w:t>
      </w:r>
    </w:p>
    <w:p w14:paraId="7A1373D2" w14:textId="77777777" w:rsidR="00C341BC" w:rsidRPr="00C378EA" w:rsidRDefault="00BD69F2" w:rsidP="00C341BC">
      <w:p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Wij </w:t>
      </w:r>
      <w:r w:rsidR="00C341BC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doe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n ons </w:t>
      </w:r>
      <w:r w:rsidR="00C341BC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best om uw privacy te waarborgen. Dit betekent onder meer dat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wij</w:t>
      </w:r>
      <w:r w:rsidR="00C341BC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:</w:t>
      </w:r>
    </w:p>
    <w:p w14:paraId="574F318E" w14:textId="77777777" w:rsidR="00C341BC" w:rsidRPr="00C378EA" w:rsidRDefault="00C341BC" w:rsidP="00C341BC">
      <w:pPr>
        <w:pStyle w:val="Lijstaline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zorgvuldig </w:t>
      </w:r>
      <w:r w:rsidR="007E6D85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omgaan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met uw persoonlijke en medische gegevens;</w:t>
      </w:r>
    </w:p>
    <w:p w14:paraId="142CEE94" w14:textId="77777777" w:rsidR="00835644" w:rsidRPr="00C378EA" w:rsidRDefault="00835644" w:rsidP="00C341BC">
      <w:pPr>
        <w:pStyle w:val="Lijstaline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ervoor </w:t>
      </w:r>
      <w:r w:rsidR="00C341BC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zorg</w:t>
      </w:r>
      <w:r w:rsidR="00F96F3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en</w:t>
      </w:r>
      <w:r w:rsidR="00C341BC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 dat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onbevoegden geen toegang hebben tot uw gegevens</w:t>
      </w:r>
      <w:r w:rsidR="00A17296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.</w:t>
      </w:r>
    </w:p>
    <w:p w14:paraId="1AC95D03" w14:textId="77777777" w:rsidR="005D59F1" w:rsidRPr="00C378EA" w:rsidRDefault="00F57365" w:rsidP="00835644">
      <w:p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br/>
      </w:r>
      <w:r w:rsidR="00BD69F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Uw behandelend therapeut heeft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als enige toegang </w:t>
      </w:r>
      <w:r w:rsidR="005D59F1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tot de gegevens in uw dossier. </w:t>
      </w:r>
    </w:p>
    <w:p w14:paraId="3A020D3D" w14:textId="77777777" w:rsidR="00835644" w:rsidRPr="00C378EA" w:rsidRDefault="009455E2" w:rsidP="00835644">
      <w:p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Uw </w:t>
      </w:r>
      <w:r w:rsidR="00BD69F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behandelend therapeut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heeft </w:t>
      </w:r>
      <w:r w:rsidR="00835644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een wettelijke geheimhoudingsplicht (beroepsgeheim).</w:t>
      </w:r>
    </w:p>
    <w:p w14:paraId="7BC2AC22" w14:textId="77777777" w:rsidR="00835644" w:rsidRPr="00C378EA" w:rsidRDefault="00835644" w:rsidP="00835644">
      <w:p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De gegevens uit uw dossier kunnen ook voor de volgende doelen gebruikt worden:</w:t>
      </w:r>
    </w:p>
    <w:p w14:paraId="76527F6C" w14:textId="77777777" w:rsidR="00835644" w:rsidRPr="00C378EA" w:rsidRDefault="00835644" w:rsidP="00835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Om andere zorgverleners te informeren, bijvoorbeeld 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wanneer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de therapie is afgerond of bij een verwijzing naar een andere behandelaar. Dit gebeurt alleen met uw expliciete toestemming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.</w:t>
      </w:r>
    </w:p>
    <w:p w14:paraId="55EF41CD" w14:textId="77777777" w:rsidR="00835644" w:rsidRPr="00C378EA" w:rsidRDefault="00835644" w:rsidP="00835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Voor het gebruik 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bij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waarneming, tijdens mijn afwezigheid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.</w:t>
      </w:r>
    </w:p>
    <w:p w14:paraId="56BC4125" w14:textId="77777777" w:rsidR="00835644" w:rsidRPr="00C378EA" w:rsidRDefault="00835644" w:rsidP="00835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Voor het geanonimiseerde gebruik tijdens intercollegiale toetsing.</w:t>
      </w:r>
    </w:p>
    <w:p w14:paraId="0F1C02F5" w14:textId="77777777" w:rsidR="00835644" w:rsidRPr="00C378EA" w:rsidRDefault="00835644" w:rsidP="00835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Een klein deel van de gegevens uit uw dossier wordt gebruikt voor de financiële administratie, zodat 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de behandelend therapeut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of 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zijn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administrateur een factuur kan opstellen.</w:t>
      </w:r>
    </w:p>
    <w:p w14:paraId="40AA34AA" w14:textId="77777777" w:rsidR="009455E2" w:rsidRPr="00C378EA" w:rsidRDefault="009455E2" w:rsidP="009455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</w:p>
    <w:p w14:paraId="5CB3386B" w14:textId="77777777" w:rsidR="00835644" w:rsidRPr="00C378EA" w:rsidRDefault="00835644" w:rsidP="00835644">
      <w:p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Als 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de behandelend therapeut om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een andere reden gebruik wil maken van uw gegevens, dan zal </w:t>
      </w:r>
      <w:r w:rsidR="009455E2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deze </w:t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u eerst informeren en expliciet uw toestemming vragen.</w:t>
      </w:r>
    </w:p>
    <w:p w14:paraId="628858D4" w14:textId="77777777" w:rsidR="00835644" w:rsidRPr="00C378EA" w:rsidRDefault="00835644" w:rsidP="00835644">
      <w:pPr>
        <w:rPr>
          <w:rFonts w:ascii="Open Sans" w:hAnsi="Open Sans" w:cs="Open Sans"/>
          <w:color w:val="000000" w:themeColor="text1"/>
          <w:sz w:val="20"/>
          <w:szCs w:val="20"/>
          <w:u w:val="single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u w:val="single"/>
          <w:lang w:val="nl-NL"/>
        </w:rPr>
        <w:t>Privacy op de zorgnota</w:t>
      </w:r>
      <w:r w:rsidRPr="00C378EA">
        <w:rPr>
          <w:rFonts w:ascii="Open Sans" w:hAnsi="Open Sans" w:cs="Open Sans"/>
          <w:color w:val="000000" w:themeColor="text1"/>
          <w:sz w:val="20"/>
          <w:szCs w:val="20"/>
          <w:u w:val="single"/>
          <w:lang w:val="nl-NL"/>
        </w:rPr>
        <w:br/>
      </w: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Op de zorgnota die u ontvangt staan de gegevens die door de zorgverzekeraar gevraagd worden, zodat u deze nota kan declareren bij uw zorgverzekeraar. </w:t>
      </w:r>
    </w:p>
    <w:p w14:paraId="23C4B5CD" w14:textId="77777777" w:rsidR="00835644" w:rsidRPr="00C378EA" w:rsidRDefault="00835644" w:rsidP="00835644">
      <w:pPr>
        <w:pStyle w:val="Lijstalinea"/>
        <w:numPr>
          <w:ilvl w:val="0"/>
          <w:numId w:val="5"/>
        </w:num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Uw naam, adres en woonplaats </w:t>
      </w:r>
    </w:p>
    <w:p w14:paraId="4C7F4BD2" w14:textId="77777777" w:rsidR="00835644" w:rsidRPr="00C378EA" w:rsidRDefault="00835644" w:rsidP="00835644">
      <w:pPr>
        <w:pStyle w:val="Lijstalinea"/>
        <w:numPr>
          <w:ilvl w:val="0"/>
          <w:numId w:val="5"/>
        </w:num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Uw klantnummer en/of uw geboortedatum</w:t>
      </w:r>
    </w:p>
    <w:p w14:paraId="4A8C82AB" w14:textId="77777777" w:rsidR="00835644" w:rsidRPr="00C378EA" w:rsidRDefault="00835644" w:rsidP="00835644">
      <w:pPr>
        <w:pStyle w:val="Lijstalinea"/>
        <w:numPr>
          <w:ilvl w:val="0"/>
          <w:numId w:val="5"/>
        </w:num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de datum van de behandeling</w:t>
      </w:r>
    </w:p>
    <w:p w14:paraId="0B7DA9A0" w14:textId="77777777" w:rsidR="00F263F3" w:rsidRPr="00C378EA" w:rsidRDefault="009455E2" w:rsidP="007C1D73">
      <w:pPr>
        <w:pStyle w:val="Lijstalinea"/>
        <w:numPr>
          <w:ilvl w:val="0"/>
          <w:numId w:val="5"/>
        </w:numPr>
        <w:rPr>
          <w:rFonts w:ascii="Open Sans" w:hAnsi="Open Sans" w:cs="Open Sans"/>
          <w:color w:val="000000" w:themeColor="text1"/>
          <w:sz w:val="20"/>
          <w:szCs w:val="20"/>
          <w:lang w:val="nl-NL"/>
        </w:rPr>
      </w:pPr>
      <w:r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>Consult</w:t>
      </w:r>
      <w:r w:rsidR="007E6D85" w:rsidRPr="00C378EA">
        <w:rPr>
          <w:rFonts w:ascii="Open Sans" w:hAnsi="Open Sans" w:cs="Open Sans"/>
          <w:color w:val="000000" w:themeColor="text1"/>
          <w:sz w:val="20"/>
          <w:szCs w:val="20"/>
          <w:lang w:val="nl-NL"/>
        </w:rPr>
        <w:t xml:space="preserve">: </w:t>
      </w:r>
      <w:r w:rsidR="00F57365" w:rsidRPr="00C378E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  <w:lang w:val="nl-NL"/>
        </w:rPr>
        <w:t>Chi</w:t>
      </w:r>
      <w:r w:rsidR="008872C6" w:rsidRPr="00C378E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  <w:lang w:val="nl-NL"/>
        </w:rPr>
        <w:t xml:space="preserve">nese kruidengeneeskunde 24101/ </w:t>
      </w:r>
      <w:r w:rsidR="00F57365" w:rsidRPr="00C378E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  <w:lang w:val="nl-NL"/>
        </w:rPr>
        <w:t>Consult Shiatsu 24102/ Consult Acupunctuur 24104/ Consult Tuina 24105</w:t>
      </w:r>
      <w:r w:rsidRPr="00C378E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  <w:lang w:val="nl-NL"/>
        </w:rPr>
        <w:t>.</w:t>
      </w:r>
    </w:p>
    <w:p w14:paraId="6EE107E2" w14:textId="77777777" w:rsidR="00FF62A1" w:rsidRDefault="00FF62A1" w:rsidP="00FF62A1">
      <w:pPr>
        <w:pStyle w:val="Kop1"/>
        <w:rPr>
          <w:rFonts w:ascii="Open Sans" w:hAnsi="Open Sans" w:cs="Open Sans"/>
          <w:color w:val="auto"/>
          <w:sz w:val="20"/>
          <w:szCs w:val="20"/>
          <w:u w:val="single"/>
        </w:rPr>
      </w:pPr>
      <w:r>
        <w:rPr>
          <w:rFonts w:ascii="Open Sans" w:hAnsi="Open Sans" w:cs="Open Sans"/>
          <w:color w:val="auto"/>
          <w:sz w:val="20"/>
          <w:szCs w:val="20"/>
          <w:u w:val="single"/>
        </w:rPr>
        <w:lastRenderedPageBreak/>
        <w:t xml:space="preserve">Rechten omtrent uw gegevens </w:t>
      </w:r>
    </w:p>
    <w:p w14:paraId="49F8621C" w14:textId="77777777" w:rsidR="00FF62A1" w:rsidRPr="00FF62A1" w:rsidRDefault="00FF62A1" w:rsidP="00FF62A1">
      <w:pPr>
        <w:rPr>
          <w:rFonts w:ascii="Open Sans" w:hAnsi="Open Sans" w:cs="Open Sans"/>
          <w:sz w:val="20"/>
          <w:szCs w:val="20"/>
          <w:lang w:val="nl-NL"/>
        </w:rPr>
      </w:pPr>
      <w:r w:rsidRPr="00FF62A1">
        <w:rPr>
          <w:rFonts w:ascii="Open Sans" w:hAnsi="Open Sans" w:cs="Open Sans"/>
          <w:sz w:val="20"/>
          <w:szCs w:val="20"/>
          <w:lang w:val="nl-NL"/>
        </w:rPr>
        <w:t>U heeft recht op inzage, rectificatie of verwijdering van de persoonsgegeven welke wij van u ontvangen hebben. Tevens kunt u bezwaar maken tegen de verwerking van uw persoonsgegevens (of een deel hiervan) door ons of door één van onze verwerkers. Ook heeft u het recht om de door u verstrekte gegevens door ons te laten overdragen aan uzelf of in opdracht van u direct aan een andere partij. Wij kunnen u vragen om u te legitimeren voordat wij gehoor kunnen geven aan voornoemde verzoeken.</w:t>
      </w:r>
      <w:r w:rsidRPr="00FF62A1">
        <w:rPr>
          <w:rFonts w:ascii="Open Sans" w:hAnsi="Open Sans" w:cs="Open Sans"/>
          <w:sz w:val="20"/>
          <w:szCs w:val="20"/>
          <w:lang w:val="nl-NL"/>
        </w:rPr>
        <w:br/>
      </w:r>
      <w:r w:rsidRPr="00FF62A1">
        <w:rPr>
          <w:rFonts w:ascii="Open Sans" w:hAnsi="Open Sans" w:cs="Open Sans"/>
          <w:sz w:val="20"/>
          <w:szCs w:val="20"/>
          <w:lang w:val="nl-NL"/>
        </w:rPr>
        <w:br/>
        <w:t>Mogen wij uw persoonsgegevens verwerken op basis van een door u gegeven toestemming hiertoe, dan heeft u altijd het recht deze toestemming in te trekken.</w:t>
      </w:r>
    </w:p>
    <w:p w14:paraId="58D8B37F" w14:textId="77777777" w:rsidR="00FF62A1" w:rsidRDefault="00FF62A1" w:rsidP="00FF62A1">
      <w:pPr>
        <w:pStyle w:val="Kop1"/>
        <w:rPr>
          <w:rFonts w:ascii="Open Sans" w:hAnsi="Open Sans" w:cs="Open Sans"/>
          <w:color w:val="auto"/>
          <w:sz w:val="20"/>
          <w:szCs w:val="20"/>
          <w:u w:val="single"/>
        </w:rPr>
      </w:pPr>
      <w:r>
        <w:rPr>
          <w:rFonts w:ascii="Open Sans" w:hAnsi="Open Sans" w:cs="Open Sans"/>
          <w:color w:val="auto"/>
          <w:sz w:val="20"/>
          <w:szCs w:val="20"/>
          <w:u w:val="single"/>
        </w:rPr>
        <w:t>Vragen</w:t>
      </w:r>
    </w:p>
    <w:p w14:paraId="0C6AFB7D" w14:textId="77777777" w:rsidR="00FF62A1" w:rsidRPr="00FF62A1" w:rsidRDefault="00FF62A1" w:rsidP="00FF62A1">
      <w:pPr>
        <w:rPr>
          <w:rFonts w:ascii="Open Sans" w:hAnsi="Open Sans" w:cs="Open Sans"/>
          <w:sz w:val="20"/>
          <w:szCs w:val="20"/>
          <w:lang w:val="nl-NL"/>
        </w:rPr>
      </w:pPr>
      <w:r w:rsidRPr="00FF62A1">
        <w:rPr>
          <w:rFonts w:ascii="Open Sans" w:hAnsi="Open Sans" w:cs="Open Sans"/>
          <w:sz w:val="20"/>
          <w:szCs w:val="20"/>
          <w:lang w:val="nl-NL"/>
        </w:rPr>
        <w:t>Als u naar aanleiding van ons Privacy Statement nog vragen of opmerkingen heeft neem dan contact met ons op!</w:t>
      </w:r>
    </w:p>
    <w:p w14:paraId="7F3E908C" w14:textId="0D5F6ACF" w:rsidR="00FF62A1" w:rsidRDefault="00FF62A1" w:rsidP="00FF62A1">
      <w:pPr>
        <w:pStyle w:val="Kop1"/>
        <w:rPr>
          <w:rFonts w:ascii="Open Sans" w:hAnsi="Open Sans" w:cs="Open Sans"/>
          <w:color w:val="auto"/>
          <w:sz w:val="20"/>
          <w:szCs w:val="20"/>
          <w:u w:val="single"/>
        </w:rPr>
      </w:pPr>
      <w:r>
        <w:rPr>
          <w:rFonts w:ascii="Open Sans" w:hAnsi="Open Sans" w:cs="Open Sans"/>
          <w:color w:val="auto"/>
          <w:sz w:val="20"/>
          <w:szCs w:val="20"/>
          <w:u w:val="single"/>
        </w:rPr>
        <w:t>Contactgegeven</w:t>
      </w:r>
      <w:r w:rsidR="00D65E72">
        <w:rPr>
          <w:rFonts w:ascii="Open Sans" w:hAnsi="Open Sans" w:cs="Open Sans"/>
          <w:color w:val="auto"/>
          <w:sz w:val="20"/>
          <w:szCs w:val="20"/>
          <w:u w:val="single"/>
        </w:rPr>
        <w:t>s</w:t>
      </w:r>
    </w:p>
    <w:p w14:paraId="17423B5B" w14:textId="2D931B92" w:rsidR="00D65E72" w:rsidRPr="00D65E72" w:rsidRDefault="00D65E72" w:rsidP="00D65E72">
      <w:pPr>
        <w:rPr>
          <w:lang w:val="nl-NL"/>
        </w:rPr>
      </w:pPr>
      <w:r>
        <w:rPr>
          <w:lang w:val="nl-NL"/>
        </w:rPr>
        <w:t>Inie acupunctuur</w:t>
      </w:r>
      <w:r>
        <w:rPr>
          <w:lang w:val="nl-NL"/>
        </w:rPr>
        <w:br/>
        <w:t>Veenmos 85</w:t>
      </w:r>
      <w:r>
        <w:rPr>
          <w:lang w:val="nl-NL"/>
        </w:rPr>
        <w:br/>
        <w:t>542 HN Boekel</w:t>
      </w:r>
      <w:r>
        <w:rPr>
          <w:lang w:val="nl-NL"/>
        </w:rPr>
        <w:br/>
        <w:t>06-13651469</w:t>
      </w:r>
      <w:r>
        <w:rPr>
          <w:lang w:val="nl-NL"/>
        </w:rPr>
        <w:br/>
        <w:t>inie.acupunctuur@gmail.com</w:t>
      </w:r>
    </w:p>
    <w:p w14:paraId="1E3C3629" w14:textId="77777777" w:rsidR="00FF62A1" w:rsidRDefault="00FF62A1" w:rsidP="00FF62A1">
      <w:pPr>
        <w:rPr>
          <w:lang w:val="nl-NL"/>
        </w:rPr>
      </w:pPr>
    </w:p>
    <w:p w14:paraId="06F67A92" w14:textId="3B2C9B1E" w:rsidR="00FF62A1" w:rsidRPr="00FF62A1" w:rsidRDefault="00FF62A1" w:rsidP="00FF62A1">
      <w:pPr>
        <w:rPr>
          <w:i/>
          <w:color w:val="1F3864" w:themeColor="accent1" w:themeShade="80"/>
          <w:lang w:val="nl-NL"/>
        </w:rPr>
      </w:pPr>
    </w:p>
    <w:p w14:paraId="38C8E4F1" w14:textId="77777777" w:rsidR="00F263F3" w:rsidRDefault="00F263F3" w:rsidP="000E071D">
      <w:pPr>
        <w:pStyle w:val="Normaalweb"/>
        <w:rPr>
          <w:rFonts w:ascii="Segoe UI" w:hAnsi="Segoe UI" w:cs="Segoe UI"/>
          <w:sz w:val="20"/>
          <w:szCs w:val="20"/>
        </w:rPr>
      </w:pPr>
    </w:p>
    <w:p w14:paraId="0E03CA58" w14:textId="77777777" w:rsidR="00AA6A5B" w:rsidRPr="00C341BC" w:rsidRDefault="00AA6A5B" w:rsidP="00AA6A5B">
      <w:pPr>
        <w:spacing w:after="160" w:line="259" w:lineRule="auto"/>
        <w:rPr>
          <w:rFonts w:ascii="Segoe UI" w:hAnsi="Segoe UI" w:cs="Segoe UI"/>
          <w:sz w:val="20"/>
          <w:szCs w:val="20"/>
          <w:lang w:val="nl-NL"/>
        </w:rPr>
      </w:pPr>
      <w:r>
        <w:rPr>
          <w:rFonts w:ascii="Open Sans" w:hAnsi="Open Sans" w:cs="Open Sans"/>
          <w:color w:val="2F5496" w:themeColor="accent1" w:themeShade="BF"/>
          <w:sz w:val="20"/>
          <w:szCs w:val="20"/>
          <w:lang w:val="nl-NL"/>
        </w:rPr>
        <w:tab/>
      </w:r>
    </w:p>
    <w:sectPr w:rsidR="00AA6A5B" w:rsidRPr="00C341BC" w:rsidSect="001E6A0D">
      <w:headerReference w:type="default" r:id="rId8"/>
      <w:footerReference w:type="default" r:id="rId9"/>
      <w:pgSz w:w="11906" w:h="16838" w:code="9"/>
      <w:pgMar w:top="426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3AF" w14:textId="77777777" w:rsidR="00232F5F" w:rsidRDefault="00232F5F" w:rsidP="00141DCA">
      <w:pPr>
        <w:spacing w:after="0" w:line="240" w:lineRule="auto"/>
      </w:pPr>
      <w:r>
        <w:separator/>
      </w:r>
    </w:p>
  </w:endnote>
  <w:endnote w:type="continuationSeparator" w:id="0">
    <w:p w14:paraId="5D02D5D9" w14:textId="77777777" w:rsidR="00232F5F" w:rsidRDefault="00232F5F" w:rsidP="0014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193470"/>
      <w:docPartObj>
        <w:docPartGallery w:val="Page Numbers (Bottom of Page)"/>
        <w:docPartUnique/>
      </w:docPartObj>
    </w:sdtPr>
    <w:sdtEndPr/>
    <w:sdtContent>
      <w:p w14:paraId="15BA3337" w14:textId="77777777" w:rsidR="00AF655C" w:rsidRDefault="00AF655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528" w:rsidRPr="00005528">
          <w:rPr>
            <w:noProof/>
            <w:lang w:val="nl-NL"/>
          </w:rPr>
          <w:t>2</w:t>
        </w:r>
        <w:r>
          <w:fldChar w:fldCharType="end"/>
        </w:r>
      </w:p>
    </w:sdtContent>
  </w:sdt>
  <w:p w14:paraId="234B7CF4" w14:textId="77777777" w:rsidR="00141DCA" w:rsidRDefault="00141D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F1B7" w14:textId="77777777" w:rsidR="00232F5F" w:rsidRDefault="00232F5F" w:rsidP="00141DCA">
      <w:pPr>
        <w:spacing w:after="0" w:line="240" w:lineRule="auto"/>
      </w:pPr>
      <w:r>
        <w:separator/>
      </w:r>
    </w:p>
  </w:footnote>
  <w:footnote w:type="continuationSeparator" w:id="0">
    <w:p w14:paraId="4C9D07E4" w14:textId="77777777" w:rsidR="00232F5F" w:rsidRDefault="00232F5F" w:rsidP="0014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725D" w14:textId="77777777" w:rsidR="00141DCA" w:rsidRDefault="00141DCA" w:rsidP="00141DCA">
    <w:pPr>
      <w:pStyle w:val="Koptekst"/>
      <w:jc w:val="right"/>
    </w:pPr>
  </w:p>
  <w:p w14:paraId="0AD7277D" w14:textId="77777777" w:rsidR="00141DCA" w:rsidRDefault="00141D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F5D"/>
    <w:multiLevelType w:val="hybridMultilevel"/>
    <w:tmpl w:val="F806BB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421FC"/>
    <w:multiLevelType w:val="hybridMultilevel"/>
    <w:tmpl w:val="BB763FE8"/>
    <w:lvl w:ilvl="0" w:tplc="DB608AD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BF5"/>
    <w:multiLevelType w:val="hybridMultilevel"/>
    <w:tmpl w:val="52D08DE6"/>
    <w:lvl w:ilvl="0" w:tplc="60C28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6682"/>
    <w:multiLevelType w:val="multilevel"/>
    <w:tmpl w:val="93F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C4941"/>
    <w:multiLevelType w:val="hybridMultilevel"/>
    <w:tmpl w:val="19DEE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F"/>
    <w:multiLevelType w:val="hybridMultilevel"/>
    <w:tmpl w:val="82849E58"/>
    <w:lvl w:ilvl="0" w:tplc="B9CE84F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BB4"/>
    <w:multiLevelType w:val="hybridMultilevel"/>
    <w:tmpl w:val="FD7E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CE"/>
    <w:multiLevelType w:val="hybridMultilevel"/>
    <w:tmpl w:val="0226D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1397"/>
    <w:multiLevelType w:val="multilevel"/>
    <w:tmpl w:val="7CE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00795"/>
    <w:multiLevelType w:val="hybridMultilevel"/>
    <w:tmpl w:val="BD52629C"/>
    <w:lvl w:ilvl="0" w:tplc="B9CE84F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CA"/>
    <w:rsid w:val="00005528"/>
    <w:rsid w:val="00010E46"/>
    <w:rsid w:val="000E071D"/>
    <w:rsid w:val="000E1B8F"/>
    <w:rsid w:val="00104D31"/>
    <w:rsid w:val="00141DCA"/>
    <w:rsid w:val="00161C5E"/>
    <w:rsid w:val="00193B20"/>
    <w:rsid w:val="001E6A0D"/>
    <w:rsid w:val="00200065"/>
    <w:rsid w:val="00232F5F"/>
    <w:rsid w:val="00265F7B"/>
    <w:rsid w:val="002B2107"/>
    <w:rsid w:val="003230EB"/>
    <w:rsid w:val="0034510E"/>
    <w:rsid w:val="004C747F"/>
    <w:rsid w:val="005406B6"/>
    <w:rsid w:val="005D59F1"/>
    <w:rsid w:val="00652FBD"/>
    <w:rsid w:val="00716230"/>
    <w:rsid w:val="00723923"/>
    <w:rsid w:val="007C1D73"/>
    <w:rsid w:val="007E6D85"/>
    <w:rsid w:val="00835644"/>
    <w:rsid w:val="008379BC"/>
    <w:rsid w:val="008379EE"/>
    <w:rsid w:val="008872C6"/>
    <w:rsid w:val="008A6994"/>
    <w:rsid w:val="008D5442"/>
    <w:rsid w:val="008F4F88"/>
    <w:rsid w:val="009455E2"/>
    <w:rsid w:val="009D22C7"/>
    <w:rsid w:val="00A01B9D"/>
    <w:rsid w:val="00A17296"/>
    <w:rsid w:val="00A2724C"/>
    <w:rsid w:val="00AA3573"/>
    <w:rsid w:val="00AA6A5B"/>
    <w:rsid w:val="00AB6D55"/>
    <w:rsid w:val="00AF655C"/>
    <w:rsid w:val="00B27CC2"/>
    <w:rsid w:val="00B4392D"/>
    <w:rsid w:val="00BB02DB"/>
    <w:rsid w:val="00BD69F2"/>
    <w:rsid w:val="00C17529"/>
    <w:rsid w:val="00C341BC"/>
    <w:rsid w:val="00C378EA"/>
    <w:rsid w:val="00C73DA9"/>
    <w:rsid w:val="00D65E72"/>
    <w:rsid w:val="00E82865"/>
    <w:rsid w:val="00EB74ED"/>
    <w:rsid w:val="00F263F3"/>
    <w:rsid w:val="00F5262B"/>
    <w:rsid w:val="00F57365"/>
    <w:rsid w:val="00F73CC7"/>
    <w:rsid w:val="00F96F32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3B335C"/>
  <w15:chartTrackingRefBased/>
  <w15:docId w15:val="{03D429B5-977B-46D1-9583-F43BB05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1DCA"/>
    <w:pPr>
      <w:spacing w:after="200" w:line="276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F62A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41DC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14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1DCA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14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1DCA"/>
    <w:rPr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141DCA"/>
    <w:rPr>
      <w:color w:val="808080"/>
    </w:rPr>
  </w:style>
  <w:style w:type="character" w:styleId="Zwaar">
    <w:name w:val="Strong"/>
    <w:basedOn w:val="Standaardalinea-lettertype"/>
    <w:uiPriority w:val="22"/>
    <w:qFormat/>
    <w:rsid w:val="000E071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E07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keimageresizer1">
    <w:name w:val="cke_image_resizer1"/>
    <w:basedOn w:val="Standaardalinea-lettertype"/>
    <w:rsid w:val="000E071D"/>
    <w:rPr>
      <w:vanish/>
      <w:webHidden w:val="0"/>
      <w:shd w:val="clear" w:color="auto" w:fill="000000"/>
      <w:specVanish w:val="0"/>
    </w:rPr>
  </w:style>
  <w:style w:type="paragraph" w:styleId="Lijstalinea">
    <w:name w:val="List Paragraph"/>
    <w:basedOn w:val="Standaard"/>
    <w:uiPriority w:val="34"/>
    <w:qFormat/>
    <w:rsid w:val="003230E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3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0EB"/>
    <w:rPr>
      <w:rFonts w:ascii="Segoe UI" w:hAnsi="Segoe UI" w:cs="Segoe UI"/>
      <w:sz w:val="18"/>
      <w:szCs w:val="18"/>
      <w:lang w:val="en-US"/>
    </w:rPr>
  </w:style>
  <w:style w:type="paragraph" w:styleId="Geenafstand">
    <w:name w:val="No Spacing"/>
    <w:uiPriority w:val="1"/>
    <w:qFormat/>
    <w:rsid w:val="001E6A0D"/>
    <w:pPr>
      <w:spacing w:after="0" w:line="240" w:lineRule="auto"/>
    </w:pPr>
    <w:rPr>
      <w:rFonts w:ascii="Open Sans" w:hAnsi="Open Sans"/>
      <w:sz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41BC"/>
    <w:pPr>
      <w:spacing w:after="0" w:line="240" w:lineRule="auto"/>
    </w:pPr>
    <w:rPr>
      <w:rFonts w:ascii="Open Sans" w:hAnsi="Open Sans" w:cs="Open Sans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41BC"/>
    <w:rPr>
      <w:rFonts w:ascii="Open Sans" w:hAnsi="Open Sans" w:cs="Open San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263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63F3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69F2"/>
    <w:rPr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F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inie timmers</cp:lastModifiedBy>
  <cp:revision>2</cp:revision>
  <cp:lastPrinted>2018-05-04T12:02:00Z</cp:lastPrinted>
  <dcterms:created xsi:type="dcterms:W3CDTF">2024-11-23T07:31:00Z</dcterms:created>
  <dcterms:modified xsi:type="dcterms:W3CDTF">2024-11-23T07:31:00Z</dcterms:modified>
</cp:coreProperties>
</file>