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28" w:rsidRPr="00A24E14" w:rsidRDefault="00A24E14" w:rsidP="00E50528">
      <w:pPr>
        <w:spacing w:after="0" w:line="240" w:lineRule="auto"/>
        <w:rPr>
          <w:rFonts w:ascii="Arial" w:hAnsi="Arial" w:cs="Arial"/>
          <w:b/>
          <w:sz w:val="24"/>
          <w:szCs w:val="24"/>
        </w:rPr>
      </w:pPr>
      <w:r w:rsidRPr="00A24E14">
        <w:rPr>
          <w:rFonts w:ascii="Arial" w:hAnsi="Arial" w:cs="Arial"/>
          <w:b/>
          <w:sz w:val="24"/>
          <w:szCs w:val="24"/>
        </w:rPr>
        <w:t>auf Firmenbogen</w:t>
      </w:r>
    </w:p>
    <w:p w:rsidR="00E50528" w:rsidRDefault="00E50528" w:rsidP="00E50528">
      <w:pPr>
        <w:spacing w:after="0" w:line="240" w:lineRule="auto"/>
        <w:rPr>
          <w:rFonts w:ascii="Arial" w:hAnsi="Arial" w:cs="Arial"/>
          <w:sz w:val="24"/>
          <w:szCs w:val="24"/>
        </w:rPr>
      </w:pPr>
    </w:p>
    <w:p w:rsidR="00E50528" w:rsidRDefault="00E50528" w:rsidP="00E50528">
      <w:pPr>
        <w:spacing w:after="0" w:line="240" w:lineRule="auto"/>
        <w:rPr>
          <w:rFonts w:ascii="Arial" w:hAnsi="Arial" w:cs="Arial"/>
          <w:sz w:val="24"/>
          <w:szCs w:val="24"/>
        </w:rPr>
      </w:pPr>
    </w:p>
    <w:p w:rsidR="00E50528" w:rsidRDefault="00E50528" w:rsidP="00E50528">
      <w:pPr>
        <w:spacing w:after="0" w:line="240" w:lineRule="auto"/>
        <w:rPr>
          <w:rFonts w:ascii="Arial" w:hAnsi="Arial" w:cs="Arial"/>
          <w:sz w:val="24"/>
          <w:szCs w:val="24"/>
        </w:rPr>
      </w:pPr>
    </w:p>
    <w:p w:rsidR="00E50528" w:rsidRDefault="00E50528" w:rsidP="00E50528">
      <w:pPr>
        <w:spacing w:after="0" w:line="240" w:lineRule="auto"/>
        <w:rPr>
          <w:rFonts w:ascii="Arial" w:hAnsi="Arial" w:cs="Arial"/>
          <w:sz w:val="24"/>
          <w:szCs w:val="24"/>
        </w:rPr>
      </w:pPr>
    </w:p>
    <w:p w:rsidR="00E50528" w:rsidRDefault="00E50528" w:rsidP="00E50528">
      <w:pPr>
        <w:spacing w:after="0" w:line="240" w:lineRule="auto"/>
        <w:rPr>
          <w:rFonts w:ascii="Arial" w:hAnsi="Arial" w:cs="Arial"/>
          <w:sz w:val="24"/>
          <w:szCs w:val="24"/>
        </w:rPr>
      </w:pPr>
    </w:p>
    <w:p w:rsidR="00E50528" w:rsidRPr="00A24E14" w:rsidRDefault="00E50528" w:rsidP="00E50528">
      <w:pPr>
        <w:spacing w:after="0" w:line="240" w:lineRule="auto"/>
        <w:rPr>
          <w:rFonts w:ascii="Arial" w:hAnsi="Arial" w:cs="Arial"/>
          <w:sz w:val="24"/>
          <w:szCs w:val="24"/>
        </w:rPr>
      </w:pPr>
      <w:r w:rsidRPr="00A24E14">
        <w:rPr>
          <w:rFonts w:ascii="Arial" w:hAnsi="Arial" w:cs="Arial"/>
          <w:sz w:val="24"/>
          <w:szCs w:val="24"/>
        </w:rPr>
        <w:t>Herr/Frau</w:t>
      </w:r>
      <w:r w:rsidRPr="00A24E14">
        <w:rPr>
          <w:rFonts w:ascii="Arial" w:hAnsi="Arial" w:cs="Arial"/>
          <w:sz w:val="24"/>
          <w:szCs w:val="24"/>
        </w:rPr>
        <w:br/>
        <w:t>Straße</w:t>
      </w:r>
      <w:r w:rsidRPr="00A24E14">
        <w:rPr>
          <w:rFonts w:ascii="Arial" w:hAnsi="Arial" w:cs="Arial"/>
          <w:sz w:val="24"/>
          <w:szCs w:val="24"/>
        </w:rPr>
        <w:br/>
        <w:t>PLZ Ort</w:t>
      </w:r>
    </w:p>
    <w:p w:rsidR="00E50528" w:rsidRPr="00A24E14" w:rsidRDefault="00E50528" w:rsidP="00E50528">
      <w:pPr>
        <w:spacing w:after="0" w:line="240" w:lineRule="auto"/>
        <w:rPr>
          <w:rFonts w:ascii="Arial" w:hAnsi="Arial" w:cs="Arial"/>
          <w:sz w:val="24"/>
          <w:szCs w:val="24"/>
        </w:rPr>
      </w:pPr>
    </w:p>
    <w:p w:rsidR="00E50528" w:rsidRPr="00A24E14" w:rsidRDefault="00E50528" w:rsidP="00E50528">
      <w:pPr>
        <w:spacing w:after="0" w:line="240" w:lineRule="auto"/>
        <w:rPr>
          <w:rFonts w:ascii="Arial" w:hAnsi="Arial" w:cs="Arial"/>
          <w:sz w:val="24"/>
          <w:szCs w:val="24"/>
        </w:rPr>
      </w:pPr>
    </w:p>
    <w:p w:rsidR="00E50528" w:rsidRPr="00A24E14" w:rsidRDefault="00E50528" w:rsidP="00E50528">
      <w:pPr>
        <w:spacing w:after="0" w:line="240" w:lineRule="auto"/>
        <w:rPr>
          <w:rFonts w:ascii="Arial" w:hAnsi="Arial" w:cs="Arial"/>
          <w:sz w:val="24"/>
          <w:szCs w:val="24"/>
        </w:rPr>
      </w:pPr>
    </w:p>
    <w:p w:rsidR="00E50528" w:rsidRPr="00A24E14" w:rsidRDefault="00E50528" w:rsidP="00E50528">
      <w:pPr>
        <w:spacing w:after="0" w:line="240" w:lineRule="auto"/>
        <w:rPr>
          <w:rFonts w:ascii="Arial" w:hAnsi="Arial" w:cs="Arial"/>
          <w:sz w:val="24"/>
          <w:szCs w:val="24"/>
        </w:rPr>
      </w:pPr>
    </w:p>
    <w:p w:rsidR="00E50528" w:rsidRPr="00A24E14" w:rsidRDefault="00E50528" w:rsidP="00E50528">
      <w:pPr>
        <w:spacing w:after="0" w:line="240" w:lineRule="auto"/>
        <w:jc w:val="right"/>
        <w:rPr>
          <w:rFonts w:ascii="Arial" w:hAnsi="Arial" w:cs="Arial"/>
          <w:sz w:val="24"/>
          <w:szCs w:val="24"/>
        </w:rPr>
      </w:pPr>
      <w:r w:rsidRPr="00A24E14">
        <w:rPr>
          <w:rFonts w:ascii="Arial" w:hAnsi="Arial" w:cs="Arial"/>
          <w:sz w:val="24"/>
          <w:szCs w:val="24"/>
        </w:rPr>
        <w:t>Datum</w:t>
      </w:r>
    </w:p>
    <w:p w:rsidR="00E50528" w:rsidRPr="00A24E14" w:rsidRDefault="00E50528" w:rsidP="00E50528">
      <w:pPr>
        <w:spacing w:after="0" w:line="240" w:lineRule="auto"/>
        <w:rPr>
          <w:rFonts w:ascii="Arial" w:hAnsi="Arial" w:cs="Arial"/>
          <w:sz w:val="24"/>
          <w:szCs w:val="24"/>
        </w:rPr>
      </w:pPr>
    </w:p>
    <w:p w:rsidR="00E50528" w:rsidRPr="00A24E14" w:rsidRDefault="00E50528" w:rsidP="00E50528">
      <w:pPr>
        <w:spacing w:after="0" w:line="240" w:lineRule="auto"/>
        <w:rPr>
          <w:rFonts w:ascii="Arial" w:hAnsi="Arial" w:cs="Arial"/>
          <w:sz w:val="24"/>
          <w:szCs w:val="24"/>
        </w:rPr>
      </w:pPr>
    </w:p>
    <w:p w:rsidR="00E50528" w:rsidRPr="00A24E14" w:rsidRDefault="00E50528" w:rsidP="00E50528">
      <w:pPr>
        <w:spacing w:after="0" w:line="240" w:lineRule="auto"/>
        <w:rPr>
          <w:rFonts w:ascii="Arial" w:hAnsi="Arial" w:cs="Arial"/>
          <w:sz w:val="24"/>
          <w:szCs w:val="24"/>
        </w:rPr>
      </w:pPr>
    </w:p>
    <w:p w:rsidR="00E50528" w:rsidRPr="00A24E14" w:rsidRDefault="00E50528" w:rsidP="00E50528">
      <w:pPr>
        <w:pStyle w:val="berschrift8"/>
        <w:jc w:val="left"/>
        <w:rPr>
          <w:b/>
          <w:color w:val="000000"/>
          <w:szCs w:val="24"/>
        </w:rPr>
      </w:pPr>
      <w:r w:rsidRPr="00A24E14">
        <w:rPr>
          <w:b/>
          <w:szCs w:val="24"/>
        </w:rPr>
        <w:t xml:space="preserve">Beschäftigung in einer systemrelevanten Einrichtung des Gesundheitswesens und damit </w:t>
      </w:r>
      <w:r w:rsidRPr="00A24E14">
        <w:rPr>
          <w:b/>
          <w:color w:val="000000"/>
          <w:szCs w:val="24"/>
        </w:rPr>
        <w:t>Teil der sog. kritischen Infrastruktur</w:t>
      </w:r>
    </w:p>
    <w:p w:rsidR="00E50528" w:rsidRPr="00A24E14" w:rsidRDefault="00E50528" w:rsidP="00E50528">
      <w:pPr>
        <w:tabs>
          <w:tab w:val="left" w:pos="567"/>
        </w:tabs>
        <w:spacing w:after="0" w:line="240" w:lineRule="auto"/>
        <w:ind w:left="567" w:hanging="567"/>
        <w:rPr>
          <w:rFonts w:ascii="Arial" w:hAnsi="Arial" w:cs="Arial"/>
          <w:sz w:val="24"/>
          <w:szCs w:val="24"/>
        </w:rPr>
      </w:pPr>
    </w:p>
    <w:p w:rsidR="00E50528" w:rsidRPr="00A24E14" w:rsidRDefault="00E50528" w:rsidP="00E50528">
      <w:pPr>
        <w:tabs>
          <w:tab w:val="left" w:pos="567"/>
        </w:tabs>
        <w:spacing w:after="0" w:line="240" w:lineRule="auto"/>
        <w:ind w:left="567" w:hanging="567"/>
        <w:rPr>
          <w:rFonts w:ascii="Arial" w:hAnsi="Arial" w:cs="Arial"/>
          <w:sz w:val="24"/>
          <w:szCs w:val="24"/>
        </w:rPr>
      </w:pPr>
      <w:r w:rsidRPr="00A24E14">
        <w:rPr>
          <w:rFonts w:ascii="Arial" w:hAnsi="Arial" w:cs="Arial"/>
          <w:sz w:val="24"/>
          <w:szCs w:val="24"/>
        </w:rPr>
        <w:t xml:space="preserve">Hier: </w:t>
      </w:r>
      <w:r w:rsidRPr="00A24E14">
        <w:rPr>
          <w:rFonts w:ascii="Arial" w:hAnsi="Arial" w:cs="Arial"/>
          <w:sz w:val="24"/>
          <w:szCs w:val="24"/>
        </w:rPr>
        <w:tab/>
        <w:t>Sanitätshäuser (Orthopädietechnik / Orthopädie-Schuhtechnik / Medizin-Technik / Rehabilitation / Pflege) sowie Großhandel für Sanitätshäuser</w:t>
      </w:r>
    </w:p>
    <w:p w:rsidR="00E50528" w:rsidRPr="00A24E14" w:rsidRDefault="00E50528" w:rsidP="00E50528">
      <w:pPr>
        <w:spacing w:after="0" w:line="240" w:lineRule="auto"/>
        <w:rPr>
          <w:rFonts w:ascii="Arial" w:hAnsi="Arial" w:cs="Arial"/>
          <w:sz w:val="24"/>
          <w:szCs w:val="24"/>
        </w:rPr>
      </w:pPr>
    </w:p>
    <w:p w:rsidR="00E50528" w:rsidRPr="00A24E14" w:rsidRDefault="00E50528" w:rsidP="00E50528">
      <w:pPr>
        <w:spacing w:after="0" w:line="240" w:lineRule="auto"/>
        <w:rPr>
          <w:rFonts w:ascii="Arial" w:hAnsi="Arial" w:cs="Arial"/>
          <w:sz w:val="24"/>
          <w:szCs w:val="24"/>
        </w:rPr>
      </w:pPr>
    </w:p>
    <w:p w:rsidR="00E50528" w:rsidRPr="00A24E14" w:rsidRDefault="00E50528" w:rsidP="00E50528">
      <w:pPr>
        <w:spacing w:after="0" w:line="240" w:lineRule="auto"/>
        <w:rPr>
          <w:rFonts w:ascii="Arial" w:hAnsi="Arial" w:cs="Arial"/>
          <w:sz w:val="24"/>
          <w:szCs w:val="24"/>
        </w:rPr>
      </w:pPr>
    </w:p>
    <w:p w:rsidR="00E50528" w:rsidRPr="00A24E14" w:rsidRDefault="00E50528" w:rsidP="00E50528">
      <w:pPr>
        <w:spacing w:after="0" w:line="240" w:lineRule="auto"/>
        <w:rPr>
          <w:rFonts w:ascii="Arial" w:hAnsi="Arial" w:cs="Arial"/>
          <w:sz w:val="24"/>
          <w:szCs w:val="24"/>
        </w:rPr>
      </w:pPr>
      <w:r w:rsidRPr="00A24E14">
        <w:rPr>
          <w:rFonts w:ascii="Arial" w:hAnsi="Arial" w:cs="Arial"/>
          <w:sz w:val="24"/>
          <w:szCs w:val="24"/>
        </w:rPr>
        <w:t>Sehr geehrte Damen und Herren,</w:t>
      </w:r>
    </w:p>
    <w:p w:rsidR="00E50528" w:rsidRPr="00A24E14" w:rsidRDefault="00E50528" w:rsidP="00E50528">
      <w:pPr>
        <w:tabs>
          <w:tab w:val="left" w:pos="851"/>
        </w:tabs>
        <w:spacing w:after="0" w:line="240" w:lineRule="auto"/>
        <w:rPr>
          <w:rFonts w:ascii="Arial" w:hAnsi="Arial" w:cs="Arial"/>
          <w:sz w:val="24"/>
          <w:szCs w:val="24"/>
        </w:rPr>
      </w:pPr>
    </w:p>
    <w:p w:rsidR="00E50528" w:rsidRPr="00A24E14" w:rsidRDefault="00E50528" w:rsidP="00E50528">
      <w:pPr>
        <w:tabs>
          <w:tab w:val="left" w:pos="851"/>
        </w:tabs>
        <w:spacing w:after="0" w:line="240" w:lineRule="auto"/>
        <w:rPr>
          <w:rFonts w:ascii="Arial" w:hAnsi="Arial" w:cs="Arial"/>
          <w:color w:val="000000"/>
          <w:sz w:val="24"/>
          <w:szCs w:val="24"/>
        </w:rPr>
      </w:pPr>
      <w:r w:rsidRPr="00A24E14">
        <w:rPr>
          <w:rFonts w:ascii="Arial" w:hAnsi="Arial" w:cs="Arial"/>
          <w:sz w:val="24"/>
          <w:szCs w:val="24"/>
        </w:rPr>
        <w:t xml:space="preserve">die/der Adressat/In dieses Schreibens ist Mitarbeiter/In </w:t>
      </w:r>
      <w:proofErr w:type="spellStart"/>
      <w:r w:rsidRPr="00A24E14">
        <w:rPr>
          <w:rFonts w:ascii="Arial" w:hAnsi="Arial" w:cs="Arial"/>
          <w:sz w:val="24"/>
          <w:szCs w:val="24"/>
        </w:rPr>
        <w:t>in</w:t>
      </w:r>
      <w:proofErr w:type="spellEnd"/>
      <w:r w:rsidRPr="00A24E14">
        <w:rPr>
          <w:rFonts w:ascii="Arial" w:hAnsi="Arial" w:cs="Arial"/>
          <w:sz w:val="24"/>
          <w:szCs w:val="24"/>
        </w:rPr>
        <w:t xml:space="preserve"> </w:t>
      </w:r>
      <w:r w:rsidR="00A24E14">
        <w:rPr>
          <w:rFonts w:ascii="Arial" w:hAnsi="Arial" w:cs="Arial"/>
          <w:sz w:val="24"/>
          <w:szCs w:val="24"/>
        </w:rPr>
        <w:t>einer</w:t>
      </w:r>
      <w:r w:rsidRPr="00A24E14">
        <w:rPr>
          <w:rFonts w:ascii="Arial" w:hAnsi="Arial" w:cs="Arial"/>
          <w:sz w:val="24"/>
          <w:szCs w:val="24"/>
        </w:rPr>
        <w:t xml:space="preserve"> systemrelevanten Einrichtung des Gesundheitswesens und damit </w:t>
      </w:r>
      <w:r w:rsidRPr="00A24E14">
        <w:rPr>
          <w:rFonts w:ascii="Arial" w:hAnsi="Arial" w:cs="Arial"/>
          <w:color w:val="000000"/>
          <w:sz w:val="24"/>
          <w:szCs w:val="24"/>
        </w:rPr>
        <w:t>Teil der sog. kritischen Infrastruktur:</w:t>
      </w:r>
    </w:p>
    <w:p w:rsidR="00E50528" w:rsidRPr="00A24E14" w:rsidRDefault="00E50528" w:rsidP="00E50528">
      <w:pPr>
        <w:spacing w:after="0" w:line="240" w:lineRule="auto"/>
        <w:rPr>
          <w:rFonts w:ascii="Arial" w:hAnsi="Arial" w:cs="Arial"/>
          <w:sz w:val="24"/>
          <w:szCs w:val="24"/>
        </w:rPr>
      </w:pPr>
    </w:p>
    <w:p w:rsidR="00E50528" w:rsidRPr="00A24E14" w:rsidRDefault="00E50528" w:rsidP="00E50528">
      <w:pPr>
        <w:spacing w:after="0" w:line="240" w:lineRule="auto"/>
        <w:rPr>
          <w:rFonts w:ascii="Arial" w:hAnsi="Arial" w:cs="Arial"/>
          <w:sz w:val="24"/>
          <w:szCs w:val="24"/>
        </w:rPr>
      </w:pPr>
      <w:r w:rsidRPr="00A24E14">
        <w:rPr>
          <w:rFonts w:ascii="Arial" w:hAnsi="Arial" w:cs="Arial"/>
          <w:sz w:val="24"/>
          <w:szCs w:val="24"/>
        </w:rPr>
        <w:t>Herr / Frau ________________ ist unterwegs im Auftrag unseres Unternehmens im Dienste der Versorgung von Versicherten der Gesetzlichen Krankenversicherung mit Hilfsmitteln.</w:t>
      </w:r>
    </w:p>
    <w:p w:rsidR="00E50528" w:rsidRPr="00A24E14" w:rsidRDefault="00E50528" w:rsidP="00E50528">
      <w:pPr>
        <w:spacing w:after="0" w:line="240" w:lineRule="auto"/>
        <w:rPr>
          <w:rFonts w:ascii="Arial" w:hAnsi="Arial" w:cs="Arial"/>
          <w:sz w:val="24"/>
          <w:szCs w:val="24"/>
        </w:rPr>
      </w:pPr>
      <w:bookmarkStart w:id="0" w:name="_GoBack"/>
      <w:bookmarkEnd w:id="0"/>
    </w:p>
    <w:p w:rsidR="00E50528" w:rsidRPr="00A24E14" w:rsidRDefault="00E50528" w:rsidP="00E50528">
      <w:pPr>
        <w:spacing w:after="0" w:line="240" w:lineRule="auto"/>
        <w:rPr>
          <w:rFonts w:ascii="Arial" w:hAnsi="Arial" w:cs="Arial"/>
          <w:b/>
          <w:sz w:val="24"/>
          <w:szCs w:val="24"/>
          <w:u w:val="single"/>
        </w:rPr>
      </w:pPr>
      <w:r w:rsidRPr="00A24E14">
        <w:rPr>
          <w:rFonts w:ascii="Arial" w:hAnsi="Arial" w:cs="Arial"/>
          <w:b/>
          <w:sz w:val="24"/>
          <w:szCs w:val="24"/>
        </w:rPr>
        <w:t>Bitte unterstützen Sie unsere Mitarbeiter/Innen bei dieser Aufgabe</w:t>
      </w:r>
      <w:r w:rsidRPr="00A24E14">
        <w:rPr>
          <w:rFonts w:ascii="Arial" w:hAnsi="Arial" w:cs="Arial"/>
          <w:b/>
          <w:sz w:val="24"/>
          <w:szCs w:val="24"/>
          <w:u w:val="single"/>
        </w:rPr>
        <w:t>.</w:t>
      </w:r>
    </w:p>
    <w:p w:rsidR="00E50528" w:rsidRPr="00A24E14" w:rsidRDefault="00E50528" w:rsidP="00E50528">
      <w:pPr>
        <w:spacing w:after="0" w:line="240" w:lineRule="auto"/>
        <w:rPr>
          <w:rFonts w:ascii="Arial" w:hAnsi="Arial" w:cs="Arial"/>
          <w:sz w:val="24"/>
          <w:szCs w:val="24"/>
        </w:rPr>
      </w:pPr>
    </w:p>
    <w:p w:rsidR="00E50528" w:rsidRDefault="00E50528" w:rsidP="00E50528">
      <w:pPr>
        <w:spacing w:after="0" w:line="240" w:lineRule="auto"/>
        <w:rPr>
          <w:rFonts w:ascii="Arial" w:hAnsi="Arial" w:cs="Arial"/>
          <w:sz w:val="24"/>
          <w:szCs w:val="24"/>
        </w:rPr>
      </w:pPr>
    </w:p>
    <w:p w:rsidR="00A24E14" w:rsidRDefault="00A24E14" w:rsidP="00E50528">
      <w:pPr>
        <w:spacing w:after="0" w:line="240" w:lineRule="auto"/>
        <w:rPr>
          <w:rFonts w:ascii="Arial" w:hAnsi="Arial" w:cs="Arial"/>
          <w:sz w:val="24"/>
          <w:szCs w:val="24"/>
        </w:rPr>
      </w:pPr>
    </w:p>
    <w:p w:rsidR="00A24E14" w:rsidRDefault="00A24E14" w:rsidP="00E50528">
      <w:pPr>
        <w:spacing w:after="0" w:line="240" w:lineRule="auto"/>
        <w:rPr>
          <w:rFonts w:ascii="Arial" w:hAnsi="Arial" w:cs="Arial"/>
          <w:sz w:val="24"/>
          <w:szCs w:val="24"/>
        </w:rPr>
      </w:pPr>
    </w:p>
    <w:p w:rsidR="00A24E14" w:rsidRPr="00A24E14" w:rsidRDefault="00A24E14" w:rsidP="00E50528">
      <w:pPr>
        <w:spacing w:after="0" w:line="240" w:lineRule="auto"/>
        <w:rPr>
          <w:rFonts w:ascii="Arial" w:hAnsi="Arial" w:cs="Arial"/>
          <w:sz w:val="24"/>
          <w:szCs w:val="24"/>
        </w:rPr>
      </w:pPr>
    </w:p>
    <w:p w:rsidR="00E50528" w:rsidRPr="00A24E14" w:rsidRDefault="00E50528" w:rsidP="00E50528">
      <w:pPr>
        <w:spacing w:after="0" w:line="240" w:lineRule="auto"/>
        <w:rPr>
          <w:rFonts w:ascii="Arial" w:hAnsi="Arial" w:cs="Arial"/>
          <w:sz w:val="24"/>
          <w:szCs w:val="24"/>
        </w:rPr>
      </w:pPr>
      <w:r w:rsidRPr="00A24E14">
        <w:rPr>
          <w:rFonts w:ascii="Arial" w:hAnsi="Arial" w:cs="Arial"/>
          <w:sz w:val="24"/>
          <w:szCs w:val="24"/>
        </w:rPr>
        <w:t>Mit freundlichem Gruß</w:t>
      </w:r>
    </w:p>
    <w:p w:rsidR="00080859" w:rsidRPr="00A24E14" w:rsidRDefault="00080859" w:rsidP="00E50528">
      <w:pPr>
        <w:spacing w:after="0" w:line="240" w:lineRule="auto"/>
        <w:rPr>
          <w:rFonts w:ascii="Arial" w:hAnsi="Arial" w:cs="Arial"/>
          <w:sz w:val="24"/>
          <w:szCs w:val="24"/>
        </w:rPr>
      </w:pPr>
    </w:p>
    <w:p w:rsidR="00080859" w:rsidRDefault="00080859" w:rsidP="00E50528">
      <w:pPr>
        <w:spacing w:after="0" w:line="240" w:lineRule="auto"/>
        <w:rPr>
          <w:rFonts w:ascii="Arial" w:hAnsi="Arial" w:cs="Arial"/>
        </w:rPr>
      </w:pPr>
    </w:p>
    <w:p w:rsidR="00080859" w:rsidRDefault="00080859">
      <w:pPr>
        <w:rPr>
          <w:rFonts w:ascii="Arial" w:hAnsi="Arial" w:cs="Arial"/>
        </w:rPr>
      </w:pPr>
      <w:r>
        <w:rPr>
          <w:rFonts w:ascii="Arial" w:hAnsi="Arial" w:cs="Arial"/>
        </w:rPr>
        <w:br w:type="page"/>
      </w:r>
    </w:p>
    <w:p w:rsidR="00080859" w:rsidRPr="00E50528" w:rsidRDefault="00080859" w:rsidP="00E50528">
      <w:pPr>
        <w:spacing w:after="0" w:line="240" w:lineRule="auto"/>
        <w:rPr>
          <w:rFonts w:ascii="Arial" w:hAnsi="Arial" w:cs="Arial"/>
        </w:rPr>
      </w:pPr>
      <w:r w:rsidRPr="00022560">
        <w:rPr>
          <w:rFonts w:cstheme="minorHAnsi"/>
          <w:b/>
          <w:noProof/>
          <w:sz w:val="24"/>
          <w:lang w:eastAsia="de-DE"/>
        </w:rPr>
        <w:lastRenderedPageBreak/>
        <mc:AlternateContent>
          <mc:Choice Requires="wps">
            <w:drawing>
              <wp:anchor distT="45720" distB="45720" distL="114300" distR="114300" simplePos="0" relativeHeight="251661312" behindDoc="0" locked="0" layoutInCell="1" allowOverlap="1" wp14:anchorId="6300F36D" wp14:editId="368782A7">
                <wp:simplePos x="0" y="0"/>
                <wp:positionH relativeFrom="margin">
                  <wp:align>left</wp:align>
                </wp:positionH>
                <wp:positionV relativeFrom="paragraph">
                  <wp:posOffset>205105</wp:posOffset>
                </wp:positionV>
                <wp:extent cx="5886450" cy="481965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819650"/>
                        </a:xfrm>
                        <a:prstGeom prst="rect">
                          <a:avLst/>
                        </a:prstGeom>
                        <a:solidFill>
                          <a:srgbClr val="FFFFFF"/>
                        </a:solidFill>
                        <a:ln w="9525">
                          <a:solidFill>
                            <a:srgbClr val="000000"/>
                          </a:solidFill>
                          <a:miter lim="800000"/>
                          <a:headEnd/>
                          <a:tailEnd/>
                        </a:ln>
                      </wps:spPr>
                      <wps:txbx>
                        <w:txbxContent>
                          <w:p w:rsidR="00080859" w:rsidRPr="00080859" w:rsidRDefault="00080859" w:rsidP="00080859">
                            <w:pPr>
                              <w:spacing w:after="0" w:line="240" w:lineRule="auto"/>
                              <w:rPr>
                                <w:rFonts w:ascii="Arial" w:hAnsi="Arial" w:cs="Arial"/>
                                <w:color w:val="111314"/>
                                <w:sz w:val="24"/>
                                <w:szCs w:val="24"/>
                              </w:rPr>
                            </w:pPr>
                            <w:r w:rsidRPr="00080859">
                              <w:rPr>
                                <w:rFonts w:ascii="Arial" w:hAnsi="Arial" w:cs="Arial"/>
                                <w:sz w:val="24"/>
                                <w:szCs w:val="24"/>
                              </w:rPr>
                              <w:t xml:space="preserve">Auszug aus der </w:t>
                            </w:r>
                            <w:r w:rsidRPr="00080859">
                              <w:rPr>
                                <w:rFonts w:ascii="Arial" w:hAnsi="Arial" w:cs="Arial"/>
                                <w:color w:val="111314"/>
                                <w:sz w:val="24"/>
                                <w:szCs w:val="24"/>
                              </w:rPr>
                              <w:t xml:space="preserve">Pressemitteilung 96 </w:t>
                            </w:r>
                          </w:p>
                          <w:p w:rsidR="00080859" w:rsidRPr="00080859" w:rsidRDefault="00080859" w:rsidP="00080859">
                            <w:pPr>
                              <w:spacing w:after="0" w:line="240" w:lineRule="auto"/>
                              <w:rPr>
                                <w:rFonts w:ascii="Arial" w:hAnsi="Arial" w:cs="Arial"/>
                                <w:color w:val="111314"/>
                                <w:sz w:val="24"/>
                                <w:szCs w:val="24"/>
                              </w:rPr>
                            </w:pPr>
                            <w:r w:rsidRPr="00080859">
                              <w:rPr>
                                <w:rFonts w:ascii="Arial" w:hAnsi="Arial" w:cs="Arial"/>
                                <w:color w:val="111314"/>
                                <w:sz w:val="24"/>
                                <w:szCs w:val="24"/>
                              </w:rPr>
                              <w:t>des Presse- und Informationsamtes der Bundesregierung (BPA)</w:t>
                            </w:r>
                          </w:p>
                          <w:p w:rsidR="00080859" w:rsidRPr="00080859" w:rsidRDefault="00080859" w:rsidP="00080859">
                            <w:pPr>
                              <w:spacing w:after="0" w:line="240" w:lineRule="auto"/>
                              <w:rPr>
                                <w:rFonts w:ascii="Arial" w:hAnsi="Arial" w:cs="Arial"/>
                                <w:color w:val="111314"/>
                                <w:sz w:val="24"/>
                                <w:szCs w:val="24"/>
                              </w:rPr>
                            </w:pPr>
                          </w:p>
                          <w:p w:rsidR="00080859" w:rsidRPr="00080859" w:rsidRDefault="00080859" w:rsidP="00080859">
                            <w:pPr>
                              <w:spacing w:after="0" w:line="240" w:lineRule="auto"/>
                              <w:jc w:val="center"/>
                              <w:rPr>
                                <w:rFonts w:ascii="Arial" w:hAnsi="Arial" w:cs="Arial"/>
                                <w:sz w:val="24"/>
                                <w:szCs w:val="24"/>
                              </w:rPr>
                            </w:pPr>
                          </w:p>
                          <w:p w:rsidR="00080859" w:rsidRPr="00080859" w:rsidRDefault="00080859" w:rsidP="00080859">
                            <w:pPr>
                              <w:autoSpaceDE w:val="0"/>
                              <w:autoSpaceDN w:val="0"/>
                              <w:adjustRightInd w:val="0"/>
                              <w:spacing w:after="0" w:line="240" w:lineRule="auto"/>
                              <w:rPr>
                                <w:rFonts w:ascii="Arial" w:hAnsi="Arial" w:cs="Arial"/>
                                <w:color w:val="111314"/>
                                <w:sz w:val="24"/>
                                <w:szCs w:val="24"/>
                              </w:rPr>
                            </w:pPr>
                          </w:p>
                          <w:p w:rsidR="00080859" w:rsidRPr="00080859" w:rsidRDefault="00080859" w:rsidP="00080859">
                            <w:pPr>
                              <w:autoSpaceDE w:val="0"/>
                              <w:autoSpaceDN w:val="0"/>
                              <w:adjustRightInd w:val="0"/>
                              <w:spacing w:after="0" w:line="240" w:lineRule="auto"/>
                              <w:jc w:val="both"/>
                              <w:rPr>
                                <w:rFonts w:ascii="Arial" w:hAnsi="Arial" w:cs="Arial"/>
                                <w:b/>
                                <w:color w:val="111314"/>
                                <w:sz w:val="24"/>
                                <w:szCs w:val="24"/>
                              </w:rPr>
                            </w:pPr>
                            <w:r w:rsidRPr="00080859">
                              <w:rPr>
                                <w:rFonts w:ascii="Arial" w:hAnsi="Arial" w:cs="Arial"/>
                                <w:b/>
                                <w:color w:val="111314"/>
                                <w:sz w:val="24"/>
                                <w:szCs w:val="24"/>
                              </w:rPr>
                              <w:t>Vereinbarung zwischen der Bundesregierung und den Regierungschefinnen und Regierungschefs der Bundesländer angesichts der Corona-Epidemie in Deutschland</w:t>
                            </w:r>
                          </w:p>
                          <w:p w:rsidR="00080859" w:rsidRPr="00080859" w:rsidRDefault="00080859" w:rsidP="00080859">
                            <w:pPr>
                              <w:autoSpaceDE w:val="0"/>
                              <w:autoSpaceDN w:val="0"/>
                              <w:adjustRightInd w:val="0"/>
                              <w:spacing w:after="0" w:line="240" w:lineRule="auto"/>
                              <w:rPr>
                                <w:rFonts w:ascii="Arial" w:hAnsi="Arial" w:cs="Arial"/>
                                <w:color w:val="111314"/>
                                <w:sz w:val="24"/>
                                <w:szCs w:val="24"/>
                              </w:rPr>
                            </w:pPr>
                          </w:p>
                          <w:p w:rsidR="00080859" w:rsidRPr="00080859" w:rsidRDefault="00080859" w:rsidP="00080859">
                            <w:pPr>
                              <w:autoSpaceDE w:val="0"/>
                              <w:autoSpaceDN w:val="0"/>
                              <w:adjustRightInd w:val="0"/>
                              <w:spacing w:after="0" w:line="240" w:lineRule="auto"/>
                              <w:jc w:val="both"/>
                              <w:rPr>
                                <w:rFonts w:ascii="Arial" w:hAnsi="Arial" w:cs="Arial"/>
                                <w:color w:val="111314"/>
                                <w:sz w:val="24"/>
                                <w:szCs w:val="24"/>
                              </w:rPr>
                            </w:pPr>
                            <w:r w:rsidRPr="00080859">
                              <w:rPr>
                                <w:rFonts w:ascii="Arial" w:hAnsi="Arial" w:cs="Arial"/>
                                <w:color w:val="111314"/>
                                <w:sz w:val="24"/>
                                <w:szCs w:val="24"/>
                              </w:rPr>
                              <w:t>Die Bundesregierung und die Regierungschefs der Bundesländer haben am 16. März 2020 folgende Leitlinien zum einheitlichen Vorgehen zur weiteren Beschränkung von sozialen Kontakten im öffentlichen Bereich angesichts der Corona-Epidemie in Deutschland vereinbart:</w:t>
                            </w:r>
                          </w:p>
                          <w:p w:rsidR="00080859" w:rsidRPr="00080859" w:rsidRDefault="00080859" w:rsidP="00080859">
                            <w:pPr>
                              <w:spacing w:after="0" w:line="240" w:lineRule="auto"/>
                              <w:rPr>
                                <w:rFonts w:ascii="Arial" w:hAnsi="Arial" w:cs="Arial"/>
                                <w:sz w:val="24"/>
                                <w:szCs w:val="24"/>
                              </w:rPr>
                            </w:pPr>
                          </w:p>
                          <w:p w:rsidR="00080859" w:rsidRPr="00080859" w:rsidRDefault="00080859" w:rsidP="00080859">
                            <w:pPr>
                              <w:autoSpaceDE w:val="0"/>
                              <w:autoSpaceDN w:val="0"/>
                              <w:adjustRightInd w:val="0"/>
                              <w:spacing w:after="0" w:line="240" w:lineRule="auto"/>
                              <w:jc w:val="both"/>
                              <w:rPr>
                                <w:rFonts w:ascii="Arial" w:hAnsi="Arial" w:cs="Arial"/>
                                <w:sz w:val="24"/>
                                <w:szCs w:val="24"/>
                              </w:rPr>
                            </w:pPr>
                            <w:r w:rsidRPr="00080859">
                              <w:rPr>
                                <w:rFonts w:ascii="Arial" w:hAnsi="Arial" w:cs="Arial"/>
                                <w:b/>
                                <w:sz w:val="24"/>
                                <w:szCs w:val="24"/>
                              </w:rPr>
                              <w:t>I.</w:t>
                            </w:r>
                            <w:r w:rsidRPr="00080859">
                              <w:rPr>
                                <w:rFonts w:ascii="Arial" w:hAnsi="Arial" w:cs="Arial"/>
                                <w:sz w:val="24"/>
                                <w:szCs w:val="24"/>
                              </w:rPr>
                              <w:t xml:space="preserve"> </w:t>
                            </w:r>
                            <w:r w:rsidRPr="00080859">
                              <w:rPr>
                                <w:rFonts w:ascii="Arial" w:hAnsi="Arial" w:cs="Arial"/>
                                <w:sz w:val="24"/>
                                <w:szCs w:val="24"/>
                              </w:rPr>
                              <w:tab/>
                              <w:t xml:space="preserve">Ausdrücklich </w:t>
                            </w:r>
                            <w:r w:rsidRPr="00080859">
                              <w:rPr>
                                <w:rFonts w:ascii="Arial" w:hAnsi="Arial" w:cs="Arial"/>
                                <w:b/>
                                <w:sz w:val="24"/>
                                <w:szCs w:val="24"/>
                              </w:rPr>
                              <w:t>NICHT</w:t>
                            </w:r>
                            <w:r w:rsidRPr="00080859">
                              <w:rPr>
                                <w:rFonts w:ascii="Arial" w:hAnsi="Arial" w:cs="Arial"/>
                                <w:sz w:val="24"/>
                                <w:szCs w:val="24"/>
                              </w:rPr>
                              <w:t xml:space="preserve"> geschlossen wird der Einzelhandel für Lebensmittel, Wochenmärkte, Abhol- und Lieferdienste, Getränkemärkte, Apotheken, </w:t>
                            </w:r>
                            <w:r w:rsidRPr="00080859">
                              <w:rPr>
                                <w:rFonts w:ascii="Arial" w:hAnsi="Arial" w:cs="Arial"/>
                                <w:b/>
                                <w:sz w:val="24"/>
                                <w:szCs w:val="24"/>
                              </w:rPr>
                              <w:t>Sanitätshäuser</w:t>
                            </w:r>
                            <w:r w:rsidRPr="00080859">
                              <w:rPr>
                                <w:rFonts w:ascii="Arial" w:hAnsi="Arial" w:cs="Arial"/>
                                <w:sz w:val="24"/>
                                <w:szCs w:val="24"/>
                              </w:rPr>
                              <w:t xml:space="preserve">, Drogerien, Tankstellen, Banken und Sparkassen, Poststellen, Frisöre, Reinigungen, Waschsalons, der Zeitungsverkauf, Bau-, Gartenbau- und Tierbedarfsmärkte und der </w:t>
                            </w:r>
                            <w:r w:rsidRPr="00080859">
                              <w:rPr>
                                <w:rFonts w:ascii="Arial" w:hAnsi="Arial" w:cs="Arial"/>
                                <w:b/>
                                <w:sz w:val="24"/>
                                <w:szCs w:val="24"/>
                              </w:rPr>
                              <w:t>Großhandel</w:t>
                            </w:r>
                            <w:r w:rsidRPr="00080859">
                              <w:rPr>
                                <w:rFonts w:ascii="Arial" w:hAnsi="Arial" w:cs="Arial"/>
                                <w:sz w:val="24"/>
                                <w:szCs w:val="24"/>
                              </w:rPr>
                              <w:t xml:space="preserve">. Vielmehr sollten für diese Bereiche die Sonntagsverkaufsverbote bis auf weiteres grundsätzlich ausgesetzt werden. Eine Öffnung dieser genannten Einrichtungen erfolgt unter Auflagen zur Hygiene, zur Steuerung des Zutritts und zur Vermeidung von Warteschlangen. Dienstleister und </w:t>
                            </w:r>
                            <w:r w:rsidRPr="00080859">
                              <w:rPr>
                                <w:rFonts w:ascii="Arial" w:hAnsi="Arial" w:cs="Arial"/>
                                <w:b/>
                                <w:sz w:val="24"/>
                                <w:szCs w:val="24"/>
                              </w:rPr>
                              <w:t>Handwerker</w:t>
                            </w:r>
                            <w:r w:rsidRPr="00080859">
                              <w:rPr>
                                <w:rFonts w:ascii="Arial" w:hAnsi="Arial" w:cs="Arial"/>
                                <w:sz w:val="24"/>
                                <w:szCs w:val="24"/>
                              </w:rPr>
                              <w:t xml:space="preserve"> können ihrer Tätigkeit weiterhin nachgehen. </w:t>
                            </w:r>
                            <w:r w:rsidRPr="00080859">
                              <w:rPr>
                                <w:rFonts w:ascii="Arial" w:hAnsi="Arial" w:cs="Arial"/>
                                <w:b/>
                                <w:sz w:val="24"/>
                                <w:szCs w:val="24"/>
                              </w:rPr>
                              <w:t>Alle Einrichtungen des Gesundheitswesens</w:t>
                            </w:r>
                            <w:r w:rsidRPr="00080859">
                              <w:rPr>
                                <w:rFonts w:ascii="Arial" w:hAnsi="Arial" w:cs="Arial"/>
                                <w:sz w:val="24"/>
                                <w:szCs w:val="24"/>
                              </w:rPr>
                              <w:t xml:space="preserve"> bleiben unter Beachtung der gestiegenen hygienischen Anforderungen geöffnet.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0F36D" id="_x0000_t202" coordsize="21600,21600" o:spt="202" path="m,l,21600r21600,l21600,xe">
                <v:stroke joinstyle="miter"/>
                <v:path gradientshapeok="t" o:connecttype="rect"/>
              </v:shapetype>
              <v:shape id="Textfeld 2" o:spid="_x0000_s1026" type="#_x0000_t202" style="position:absolute;margin-left:0;margin-top:16.15pt;width:463.5pt;height:37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BlKAIAAE4EAAAOAAAAZHJzL2Uyb0RvYy54bWysVNtu2zAMfR+wfxD0vjg2kjQx4hRdugwD&#10;um5Auw+QJTkWJomepMTuvn6UnKbZ7WWYHwRRpI7Ic0ivrwejyVE6r8BWNJ9MKZGWg1B2X9Evj7s3&#10;S0p8YFYwDVZW9El6er15/Wrdd6UsoAUtpCMIYn3ZdxVtQ+jKLPO8lYb5CXTSorMBZ1hA0+0z4ViP&#10;6EZnxXS6yHpwonPApfd4ejs66SbhN43k4VPTeBmIrijmFtLq0lrHNdusWbl3rGsVP6XB/iELw5TF&#10;R89QtywwcnDqNyijuAMPTZhwMBk0jeIy1YDV5NNfqnloWSdTLUiO7840+f8Hy++Pnx1RoqJFfkWJ&#10;ZQZFepRDaKQWpIj89J0vMeyhw8AwvIUBdU61+u4O+FdPLGxbZvfyxjnoW8kE5pfHm9nF1RHHR5C6&#10;/wgCn2GHAAloaJyJ5CEdBNFRp6ezNpgK4Xg4Xy4Xszm6OPpmy3y1QCO+wcrn653z4b0EQ+Kmog7F&#10;T/DseOfDGPocEl/zoJXYKa2T4fb1VjtyZNgou/Sd0H8K05b0FV3Ni/nIwF8hpun7E4RRATteK1PR&#10;5TmIlZG3d1ZgmqwMTOlxj9VpeyIycjeyGIZ6SJolliPJNYgnZNbB2OA4kLhpwX2npMfmrqj/dmBO&#10;UqI/WFRnlc9mcRqSMZtfFWi4S0996WGWI1RFAyXjdhvSBMVULdygio1K/L5kckoZmzYpdBqwOBWX&#10;dop6+Q1sfgAAAP//AwBQSwMEFAAGAAgAAAAhAIC+n/jeAAAABwEAAA8AAABkcnMvZG93bnJldi54&#10;bWxMj8FOwzAQRO9I/IO1SFwQdZqgpgnZVAgJBLdSEFzdeJtExHaw3TT8PcsJjjszmnlbbWYziIl8&#10;6J1FWC4SEGQbp3vbIry9PlyvQYSorFaDs4TwTQE29flZpUrtTvaFpl1sBZfYUCqELsaxlDI0HRkV&#10;Fm4ky97BeaMin76V2qsTl5tBpkmykkb1lhc6NdJ9R83n7mgQ1jdP00d4zrbvzeowFPEqnx6/POLl&#10;xXx3CyLSHP/C8IvP6FAz094drQ5iQOBHIkKWZiDYLdKchT1CXiwzkHUl//PXPwAAAP//AwBQSwEC&#10;LQAUAAYACAAAACEAtoM4kv4AAADhAQAAEwAAAAAAAAAAAAAAAAAAAAAAW0NvbnRlbnRfVHlwZXNd&#10;LnhtbFBLAQItABQABgAIAAAAIQA4/SH/1gAAAJQBAAALAAAAAAAAAAAAAAAAAC8BAABfcmVscy8u&#10;cmVsc1BLAQItABQABgAIAAAAIQDfSaBlKAIAAE4EAAAOAAAAAAAAAAAAAAAAAC4CAABkcnMvZTJv&#10;RG9jLnhtbFBLAQItABQABgAIAAAAIQCAvp/43gAAAAcBAAAPAAAAAAAAAAAAAAAAAIIEAABkcnMv&#10;ZG93bnJldi54bWxQSwUGAAAAAAQABADzAAAAjQUAAAAA&#10;">
                <v:textbox>
                  <w:txbxContent>
                    <w:p w:rsidR="00080859" w:rsidRPr="00080859" w:rsidRDefault="00080859" w:rsidP="00080859">
                      <w:pPr>
                        <w:spacing w:after="0" w:line="240" w:lineRule="auto"/>
                        <w:rPr>
                          <w:rFonts w:ascii="Arial" w:hAnsi="Arial" w:cs="Arial"/>
                          <w:color w:val="111314"/>
                          <w:sz w:val="24"/>
                          <w:szCs w:val="24"/>
                        </w:rPr>
                      </w:pPr>
                      <w:r w:rsidRPr="00080859">
                        <w:rPr>
                          <w:rFonts w:ascii="Arial" w:hAnsi="Arial" w:cs="Arial"/>
                          <w:sz w:val="24"/>
                          <w:szCs w:val="24"/>
                        </w:rPr>
                        <w:t xml:space="preserve">Auszug aus der </w:t>
                      </w:r>
                      <w:r w:rsidRPr="00080859">
                        <w:rPr>
                          <w:rFonts w:ascii="Arial" w:hAnsi="Arial" w:cs="Arial"/>
                          <w:color w:val="111314"/>
                          <w:sz w:val="24"/>
                          <w:szCs w:val="24"/>
                        </w:rPr>
                        <w:t xml:space="preserve">Pressemitteilung 96 </w:t>
                      </w:r>
                    </w:p>
                    <w:p w:rsidR="00080859" w:rsidRPr="00080859" w:rsidRDefault="00080859" w:rsidP="00080859">
                      <w:pPr>
                        <w:spacing w:after="0" w:line="240" w:lineRule="auto"/>
                        <w:rPr>
                          <w:rFonts w:ascii="Arial" w:hAnsi="Arial" w:cs="Arial"/>
                          <w:color w:val="111314"/>
                          <w:sz w:val="24"/>
                          <w:szCs w:val="24"/>
                        </w:rPr>
                      </w:pPr>
                      <w:r w:rsidRPr="00080859">
                        <w:rPr>
                          <w:rFonts w:ascii="Arial" w:hAnsi="Arial" w:cs="Arial"/>
                          <w:color w:val="111314"/>
                          <w:sz w:val="24"/>
                          <w:szCs w:val="24"/>
                        </w:rPr>
                        <w:t>des Presse- und Informationsamtes der Bundesregierung (BPA)</w:t>
                      </w:r>
                    </w:p>
                    <w:p w:rsidR="00080859" w:rsidRPr="00080859" w:rsidRDefault="00080859" w:rsidP="00080859">
                      <w:pPr>
                        <w:spacing w:after="0" w:line="240" w:lineRule="auto"/>
                        <w:rPr>
                          <w:rFonts w:ascii="Arial" w:hAnsi="Arial" w:cs="Arial"/>
                          <w:color w:val="111314"/>
                          <w:sz w:val="24"/>
                          <w:szCs w:val="24"/>
                        </w:rPr>
                      </w:pPr>
                    </w:p>
                    <w:p w:rsidR="00080859" w:rsidRPr="00080859" w:rsidRDefault="00080859" w:rsidP="00080859">
                      <w:pPr>
                        <w:spacing w:after="0" w:line="240" w:lineRule="auto"/>
                        <w:jc w:val="center"/>
                        <w:rPr>
                          <w:rFonts w:ascii="Arial" w:hAnsi="Arial" w:cs="Arial"/>
                          <w:sz w:val="24"/>
                          <w:szCs w:val="24"/>
                        </w:rPr>
                      </w:pPr>
                    </w:p>
                    <w:p w:rsidR="00080859" w:rsidRPr="00080859" w:rsidRDefault="00080859" w:rsidP="00080859">
                      <w:pPr>
                        <w:autoSpaceDE w:val="0"/>
                        <w:autoSpaceDN w:val="0"/>
                        <w:adjustRightInd w:val="0"/>
                        <w:spacing w:after="0" w:line="240" w:lineRule="auto"/>
                        <w:rPr>
                          <w:rFonts w:ascii="Arial" w:hAnsi="Arial" w:cs="Arial"/>
                          <w:color w:val="111314"/>
                          <w:sz w:val="24"/>
                          <w:szCs w:val="24"/>
                        </w:rPr>
                      </w:pPr>
                    </w:p>
                    <w:p w:rsidR="00080859" w:rsidRPr="00080859" w:rsidRDefault="00080859" w:rsidP="00080859">
                      <w:pPr>
                        <w:autoSpaceDE w:val="0"/>
                        <w:autoSpaceDN w:val="0"/>
                        <w:adjustRightInd w:val="0"/>
                        <w:spacing w:after="0" w:line="240" w:lineRule="auto"/>
                        <w:jc w:val="both"/>
                        <w:rPr>
                          <w:rFonts w:ascii="Arial" w:hAnsi="Arial" w:cs="Arial"/>
                          <w:b/>
                          <w:color w:val="111314"/>
                          <w:sz w:val="24"/>
                          <w:szCs w:val="24"/>
                        </w:rPr>
                      </w:pPr>
                      <w:r w:rsidRPr="00080859">
                        <w:rPr>
                          <w:rFonts w:ascii="Arial" w:hAnsi="Arial" w:cs="Arial"/>
                          <w:b/>
                          <w:color w:val="111314"/>
                          <w:sz w:val="24"/>
                          <w:szCs w:val="24"/>
                        </w:rPr>
                        <w:t>Vereinbarung zwischen der Bundesregierung und den Regierungschefinnen und Regierungschefs der Bundesländer angesichts der Corona-Epidemie in Deutschland</w:t>
                      </w:r>
                    </w:p>
                    <w:p w:rsidR="00080859" w:rsidRPr="00080859" w:rsidRDefault="00080859" w:rsidP="00080859">
                      <w:pPr>
                        <w:autoSpaceDE w:val="0"/>
                        <w:autoSpaceDN w:val="0"/>
                        <w:adjustRightInd w:val="0"/>
                        <w:spacing w:after="0" w:line="240" w:lineRule="auto"/>
                        <w:rPr>
                          <w:rFonts w:ascii="Arial" w:hAnsi="Arial" w:cs="Arial"/>
                          <w:color w:val="111314"/>
                          <w:sz w:val="24"/>
                          <w:szCs w:val="24"/>
                        </w:rPr>
                      </w:pPr>
                    </w:p>
                    <w:p w:rsidR="00080859" w:rsidRPr="00080859" w:rsidRDefault="00080859" w:rsidP="00080859">
                      <w:pPr>
                        <w:autoSpaceDE w:val="0"/>
                        <w:autoSpaceDN w:val="0"/>
                        <w:adjustRightInd w:val="0"/>
                        <w:spacing w:after="0" w:line="240" w:lineRule="auto"/>
                        <w:jc w:val="both"/>
                        <w:rPr>
                          <w:rFonts w:ascii="Arial" w:hAnsi="Arial" w:cs="Arial"/>
                          <w:color w:val="111314"/>
                          <w:sz w:val="24"/>
                          <w:szCs w:val="24"/>
                        </w:rPr>
                      </w:pPr>
                      <w:r w:rsidRPr="00080859">
                        <w:rPr>
                          <w:rFonts w:ascii="Arial" w:hAnsi="Arial" w:cs="Arial"/>
                          <w:color w:val="111314"/>
                          <w:sz w:val="24"/>
                          <w:szCs w:val="24"/>
                        </w:rPr>
                        <w:t>Die Bundesregierung und die Regierungschefs der Bundesländer haben am 16. März 2020 folgende Leitlinien zum einheitlichen Vorgehen zur weiteren Beschränkung von sozialen Kontakten im öffentlichen Bereich angesichts der Corona-Epidemie in Deutschland vereinbart:</w:t>
                      </w:r>
                    </w:p>
                    <w:p w:rsidR="00080859" w:rsidRPr="00080859" w:rsidRDefault="00080859" w:rsidP="00080859">
                      <w:pPr>
                        <w:spacing w:after="0" w:line="240" w:lineRule="auto"/>
                        <w:rPr>
                          <w:rFonts w:ascii="Arial" w:hAnsi="Arial" w:cs="Arial"/>
                          <w:sz w:val="24"/>
                          <w:szCs w:val="24"/>
                        </w:rPr>
                      </w:pPr>
                    </w:p>
                    <w:p w:rsidR="00080859" w:rsidRPr="00080859" w:rsidRDefault="00080859" w:rsidP="00080859">
                      <w:pPr>
                        <w:autoSpaceDE w:val="0"/>
                        <w:autoSpaceDN w:val="0"/>
                        <w:adjustRightInd w:val="0"/>
                        <w:spacing w:after="0" w:line="240" w:lineRule="auto"/>
                        <w:jc w:val="both"/>
                        <w:rPr>
                          <w:rFonts w:ascii="Arial" w:hAnsi="Arial" w:cs="Arial"/>
                          <w:sz w:val="24"/>
                          <w:szCs w:val="24"/>
                        </w:rPr>
                      </w:pPr>
                      <w:r w:rsidRPr="00080859">
                        <w:rPr>
                          <w:rFonts w:ascii="Arial" w:hAnsi="Arial" w:cs="Arial"/>
                          <w:b/>
                          <w:sz w:val="24"/>
                          <w:szCs w:val="24"/>
                        </w:rPr>
                        <w:t>I.</w:t>
                      </w:r>
                      <w:r w:rsidRPr="00080859">
                        <w:rPr>
                          <w:rFonts w:ascii="Arial" w:hAnsi="Arial" w:cs="Arial"/>
                          <w:sz w:val="24"/>
                          <w:szCs w:val="24"/>
                        </w:rPr>
                        <w:t xml:space="preserve"> </w:t>
                      </w:r>
                      <w:r w:rsidRPr="00080859">
                        <w:rPr>
                          <w:rFonts w:ascii="Arial" w:hAnsi="Arial" w:cs="Arial"/>
                          <w:sz w:val="24"/>
                          <w:szCs w:val="24"/>
                        </w:rPr>
                        <w:tab/>
                        <w:t xml:space="preserve">Ausdrücklich </w:t>
                      </w:r>
                      <w:r w:rsidRPr="00080859">
                        <w:rPr>
                          <w:rFonts w:ascii="Arial" w:hAnsi="Arial" w:cs="Arial"/>
                          <w:b/>
                          <w:sz w:val="24"/>
                          <w:szCs w:val="24"/>
                        </w:rPr>
                        <w:t>NICHT</w:t>
                      </w:r>
                      <w:r w:rsidRPr="00080859">
                        <w:rPr>
                          <w:rFonts w:ascii="Arial" w:hAnsi="Arial" w:cs="Arial"/>
                          <w:sz w:val="24"/>
                          <w:szCs w:val="24"/>
                        </w:rPr>
                        <w:t xml:space="preserve"> geschlossen wird der Einzelhandel für Lebensmittel, Wochenmärkte, Abhol- und Lieferdienste, Getränkemärkte, Apotheken, </w:t>
                      </w:r>
                      <w:r w:rsidRPr="00080859">
                        <w:rPr>
                          <w:rFonts w:ascii="Arial" w:hAnsi="Arial" w:cs="Arial"/>
                          <w:b/>
                          <w:sz w:val="24"/>
                          <w:szCs w:val="24"/>
                        </w:rPr>
                        <w:t>Sanitätshäuser</w:t>
                      </w:r>
                      <w:r w:rsidRPr="00080859">
                        <w:rPr>
                          <w:rFonts w:ascii="Arial" w:hAnsi="Arial" w:cs="Arial"/>
                          <w:sz w:val="24"/>
                          <w:szCs w:val="24"/>
                        </w:rPr>
                        <w:t xml:space="preserve">, Drogerien, Tankstellen, Banken und Sparkassen, Poststellen, Frisöre, Reinigungen, Waschsalons, der Zeitungsverkauf, Bau-, Gartenbau- und Tierbedarfsmärkte und der </w:t>
                      </w:r>
                      <w:r w:rsidRPr="00080859">
                        <w:rPr>
                          <w:rFonts w:ascii="Arial" w:hAnsi="Arial" w:cs="Arial"/>
                          <w:b/>
                          <w:sz w:val="24"/>
                          <w:szCs w:val="24"/>
                        </w:rPr>
                        <w:t>Großhandel</w:t>
                      </w:r>
                      <w:r w:rsidRPr="00080859">
                        <w:rPr>
                          <w:rFonts w:ascii="Arial" w:hAnsi="Arial" w:cs="Arial"/>
                          <w:sz w:val="24"/>
                          <w:szCs w:val="24"/>
                        </w:rPr>
                        <w:t xml:space="preserve">. Vielmehr sollten für diese Bereiche die Sonntagsverkaufsverbote bis auf weiteres grundsätzlich ausgesetzt werden. Eine Öffnung dieser genannten Einrichtungen erfolgt unter Auflagen zur Hygiene, zur Steuerung des Zutritts und zur Vermeidung von Warteschlangen. Dienstleister und </w:t>
                      </w:r>
                      <w:r w:rsidRPr="00080859">
                        <w:rPr>
                          <w:rFonts w:ascii="Arial" w:hAnsi="Arial" w:cs="Arial"/>
                          <w:b/>
                          <w:sz w:val="24"/>
                          <w:szCs w:val="24"/>
                        </w:rPr>
                        <w:t>Handwerker</w:t>
                      </w:r>
                      <w:r w:rsidRPr="00080859">
                        <w:rPr>
                          <w:rFonts w:ascii="Arial" w:hAnsi="Arial" w:cs="Arial"/>
                          <w:sz w:val="24"/>
                          <w:szCs w:val="24"/>
                        </w:rPr>
                        <w:t xml:space="preserve"> können ihrer Tätigkeit weiterhin nachgehen. </w:t>
                      </w:r>
                      <w:r w:rsidRPr="00080859">
                        <w:rPr>
                          <w:rFonts w:ascii="Arial" w:hAnsi="Arial" w:cs="Arial"/>
                          <w:b/>
                          <w:sz w:val="24"/>
                          <w:szCs w:val="24"/>
                        </w:rPr>
                        <w:t>Alle Einrichtungen des Gesundheitswesens</w:t>
                      </w:r>
                      <w:r w:rsidRPr="00080859">
                        <w:rPr>
                          <w:rFonts w:ascii="Arial" w:hAnsi="Arial" w:cs="Arial"/>
                          <w:sz w:val="24"/>
                          <w:szCs w:val="24"/>
                        </w:rPr>
                        <w:t xml:space="preserve"> bleiben unter Beachtung der gestiegenen hygienischen Anforderungen geöffnet.</w:t>
                      </w:r>
                    </w:p>
                  </w:txbxContent>
                </v:textbox>
                <w10:wrap type="square" anchorx="margin"/>
              </v:shape>
            </w:pict>
          </mc:Fallback>
        </mc:AlternateContent>
      </w:r>
    </w:p>
    <w:sectPr w:rsidR="00080859" w:rsidRPr="00E505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28"/>
    <w:rsid w:val="00080859"/>
    <w:rsid w:val="004838D3"/>
    <w:rsid w:val="007422C1"/>
    <w:rsid w:val="009D340C"/>
    <w:rsid w:val="00A24E14"/>
    <w:rsid w:val="00BF5DF7"/>
    <w:rsid w:val="00D03007"/>
    <w:rsid w:val="00E50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67ADE-B9F5-4414-AC0A-B20A56E0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8">
    <w:name w:val="heading 8"/>
    <w:basedOn w:val="Standard"/>
    <w:next w:val="Standard"/>
    <w:link w:val="berschrift8Zchn"/>
    <w:qFormat/>
    <w:rsid w:val="00E50528"/>
    <w:pPr>
      <w:keepNext/>
      <w:spacing w:after="0" w:line="240" w:lineRule="auto"/>
      <w:jc w:val="both"/>
      <w:outlineLvl w:val="7"/>
    </w:pPr>
    <w:rPr>
      <w:rFonts w:ascii="Arial" w:eastAsia="Times New Roman" w:hAnsi="Arial" w:cs="Arial"/>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basedOn w:val="Absatz-Standardschriftart"/>
    <w:link w:val="berschrift8"/>
    <w:rsid w:val="00E50528"/>
    <w:rPr>
      <w:rFonts w:ascii="Arial" w:eastAsia="Times New Roman" w:hAnsi="Arial" w:cs="Arial"/>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EB9F684A</Template>
  <TotalTime>0</TotalTime>
  <Pages>2</Pages>
  <Words>110</Words>
  <Characters>699</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Klauert</dc:creator>
  <cp:keywords/>
  <dc:description/>
  <cp:lastModifiedBy>Verena Klauert</cp:lastModifiedBy>
  <cp:revision>2</cp:revision>
  <dcterms:created xsi:type="dcterms:W3CDTF">2020-03-20T08:14:00Z</dcterms:created>
  <dcterms:modified xsi:type="dcterms:W3CDTF">2020-03-20T08:14:00Z</dcterms:modified>
</cp:coreProperties>
</file>